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3BAC" w14:textId="140C9FB5" w:rsidR="00D147C7" w:rsidRPr="00BA5AB2" w:rsidRDefault="00D147C7" w:rsidP="00D147C7">
      <w:pPr>
        <w:spacing w:after="0" w:line="276" w:lineRule="auto"/>
        <w:rPr>
          <w:rFonts w:ascii="Arial" w:eastAsia="Arial" w:hAnsi="Arial" w:cs="Arial"/>
          <w:b/>
          <w:sz w:val="20"/>
          <w:szCs w:val="20"/>
          <w:u w:val="single"/>
        </w:rPr>
      </w:pPr>
      <w:r w:rsidRPr="00BA5AB2">
        <w:rPr>
          <w:rFonts w:ascii="Times New Roman" w:hAnsi="Times New Roman"/>
          <w:b/>
          <w:noProof/>
          <w:sz w:val="32"/>
          <w:szCs w:val="32"/>
        </w:rPr>
        <mc:AlternateContent>
          <mc:Choice Requires="wps">
            <w:drawing>
              <wp:anchor distT="0" distB="0" distL="114300" distR="114300" simplePos="0" relativeHeight="251661312" behindDoc="0" locked="0" layoutInCell="1" allowOverlap="1" wp14:anchorId="1C56935B" wp14:editId="75F4465D">
                <wp:simplePos x="0" y="0"/>
                <wp:positionH relativeFrom="column">
                  <wp:posOffset>4411980</wp:posOffset>
                </wp:positionH>
                <wp:positionV relativeFrom="paragraph">
                  <wp:posOffset>45720</wp:posOffset>
                </wp:positionV>
                <wp:extent cx="2354580" cy="891540"/>
                <wp:effectExtent l="11430" t="7620" r="5715" b="5715"/>
                <wp:wrapNone/>
                <wp:docPr id="1143166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8915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05FC554" w14:textId="5E76F911" w:rsidR="00D147C7" w:rsidRDefault="00D147C7" w:rsidP="00D147C7">
                            <w:pPr>
                              <w:shd w:val="clear" w:color="auto" w:fill="FFFFFF" w:themeFill="background1"/>
                            </w:pPr>
                            <w:r>
                              <w:rPr>
                                <w:noProof/>
                              </w:rPr>
                              <w:drawing>
                                <wp:inline distT="0" distB="0" distL="0" distR="0" wp14:anchorId="32B7A8EC" wp14:editId="153DFC70">
                                  <wp:extent cx="746760" cy="770890"/>
                                  <wp:effectExtent l="0" t="0" r="0" b="0"/>
                                  <wp:docPr id="782368533" name="Picture 782368533" descr="Microsoft Certified: Azure Data Engineer Associate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Certified: Azure Data Engineer Associate - Cred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770890"/>
                                          </a:xfrm>
                                          <a:prstGeom prst="rect">
                                            <a:avLst/>
                                          </a:prstGeom>
                                          <a:noFill/>
                                          <a:ln>
                                            <a:noFill/>
                                          </a:ln>
                                        </pic:spPr>
                                      </pic:pic>
                                    </a:graphicData>
                                  </a:graphic>
                                </wp:inline>
                              </w:drawing>
                            </w:r>
                            <w:r>
                              <w:rPr>
                                <w:noProof/>
                              </w:rPr>
                              <w:drawing>
                                <wp:inline distT="0" distB="0" distL="0" distR="0" wp14:anchorId="63C6EAB0" wp14:editId="612640A5">
                                  <wp:extent cx="566967" cy="786130"/>
                                  <wp:effectExtent l="0" t="0" r="5080" b="0"/>
                                  <wp:docPr id="514883428" name="Picture 514883428" descr="Databricks Certified Data Engineer Associate | Data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bricks Certified Data Engineer Associate | Databric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451" cy="814532"/>
                                          </a:xfrm>
                                          <a:prstGeom prst="rect">
                                            <a:avLst/>
                                          </a:prstGeom>
                                          <a:noFill/>
                                          <a:ln>
                                            <a:noFill/>
                                          </a:ln>
                                        </pic:spPr>
                                      </pic:pic>
                                    </a:graphicData>
                                  </a:graphic>
                                </wp:inline>
                              </w:drawing>
                            </w:r>
                          </w:p>
                          <w:p w14:paraId="3521F4FE" w14:textId="77777777" w:rsidR="00D147C7" w:rsidRDefault="00D147C7" w:rsidP="00D147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6935B" id="_x0000_t202" coordsize="21600,21600" o:spt="202" path="m,l,21600r21600,l21600,xe">
                <v:stroke joinstyle="miter"/>
                <v:path gradientshapeok="t" o:connecttype="rect"/>
              </v:shapetype>
              <v:shape id="Text Box 3" o:spid="_x0000_s1026" type="#_x0000_t202" style="position:absolute;margin-left:347.4pt;margin-top:3.6pt;width:185.4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" fillcolor="white [3212]" strokecolor="white [3212]">
                <v:textbox>
                  <w:txbxContent>
                    <w:p w14:paraId="405FC554" w14:textId="5E76F911" w:rsidR="00D147C7" w:rsidRDefault="00D147C7" w:rsidP="00D147C7">
                      <w:pPr>
                        <w:shd w:val="clear" w:color="auto" w:fill="FFFFFF" w:themeFill="background1"/>
                      </w:pPr>
                      <w:r>
                        <w:rPr>
                          <w:noProof/>
                        </w:rPr>
                        <w:drawing>
                          <wp:inline distT="0" distB="0" distL="0" distR="0" wp14:anchorId="32B7A8EC" wp14:editId="153DFC70">
                            <wp:extent cx="746760" cy="770890"/>
                            <wp:effectExtent l="0" t="0" r="0" b="0"/>
                            <wp:docPr id="782368533" name="Picture 782368533" descr="Microsoft Certified: Azure Data Engineer Associate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Certified: Azure Data Engineer Associate - Cred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6760" cy="770890"/>
                                    </a:xfrm>
                                    <a:prstGeom prst="rect">
                                      <a:avLst/>
                                    </a:prstGeom>
                                    <a:noFill/>
                                    <a:ln>
                                      <a:noFill/>
                                    </a:ln>
                                  </pic:spPr>
                                </pic:pic>
                              </a:graphicData>
                            </a:graphic>
                          </wp:inline>
                        </w:drawing>
                      </w:r>
                      <w:r>
                        <w:rPr>
                          <w:noProof/>
                        </w:rPr>
                        <w:drawing>
                          <wp:inline distT="0" distB="0" distL="0" distR="0" wp14:anchorId="63C6EAB0" wp14:editId="612640A5">
                            <wp:extent cx="566967" cy="786130"/>
                            <wp:effectExtent l="0" t="0" r="5080" b="0"/>
                            <wp:docPr id="514883428" name="Picture 514883428" descr="Databricks Certified Data Engineer Associate | Data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bricks Certified Data Engineer Associate | Databric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451" cy="814532"/>
                                    </a:xfrm>
                                    <a:prstGeom prst="rect">
                                      <a:avLst/>
                                    </a:prstGeom>
                                    <a:noFill/>
                                    <a:ln>
                                      <a:noFill/>
                                    </a:ln>
                                  </pic:spPr>
                                </pic:pic>
                              </a:graphicData>
                            </a:graphic>
                          </wp:inline>
                        </w:drawing>
                      </w:r>
                    </w:p>
                    <w:p w14:paraId="3521F4FE" w14:textId="77777777" w:rsidR="00D147C7" w:rsidRDefault="00D147C7" w:rsidP="00D147C7"/>
                  </w:txbxContent>
                </v:textbox>
              </v:shape>
            </w:pict>
          </mc:Fallback>
        </mc:AlternateContent>
      </w:r>
      <w:r w:rsidR="003D055A" w:rsidRPr="00BA5AB2">
        <w:rPr>
          <w:rFonts w:ascii="Times New Roman" w:hAnsi="Times New Roman"/>
          <w:b/>
          <w:sz w:val="32"/>
          <w:szCs w:val="32"/>
        </w:rPr>
        <w:t>J</w:t>
      </w:r>
      <w:r w:rsidR="003D055A">
        <w:rPr>
          <w:rFonts w:ascii="Times New Roman" w:hAnsi="Times New Roman"/>
          <w:b/>
          <w:sz w:val="32"/>
          <w:szCs w:val="32"/>
        </w:rPr>
        <w:t>yoshna Chennoju</w:t>
      </w:r>
      <w:r>
        <w:rPr>
          <w:rFonts w:ascii="Arial" w:eastAsia="Arial" w:hAnsi="Arial" w:cs="Arial"/>
          <w:b/>
          <w:sz w:val="20"/>
          <w:szCs w:val="20"/>
        </w:rPr>
        <w:t xml:space="preserve">                                                                                                         </w:t>
      </w:r>
    </w:p>
    <w:p w14:paraId="66842AA5" w14:textId="77777777" w:rsidR="00D147C7" w:rsidRDefault="00D147C7" w:rsidP="00D147C7">
      <w:pPr>
        <w:spacing w:after="0" w:line="240" w:lineRule="auto"/>
        <w:rPr>
          <w:rFonts w:ascii="Times New Roman" w:hAnsi="Times New Roman"/>
          <w:b/>
          <w:sz w:val="28"/>
          <w:szCs w:val="28"/>
        </w:rPr>
      </w:pPr>
      <w:r>
        <w:rPr>
          <w:rFonts w:ascii="Times New Roman" w:hAnsi="Times New Roman"/>
          <w:b/>
          <w:sz w:val="28"/>
          <w:szCs w:val="28"/>
        </w:rPr>
        <w:t>Senior Azure Data Engineer</w:t>
      </w:r>
    </w:p>
    <w:p w14:paraId="7764E763" w14:textId="77777777" w:rsidR="00D147C7" w:rsidRDefault="00D147C7" w:rsidP="00D147C7">
      <w:pPr>
        <w:spacing w:after="0" w:line="240" w:lineRule="auto"/>
        <w:rPr>
          <w:rFonts w:ascii="Times New Roman" w:hAnsi="Times New Roman"/>
          <w:sz w:val="24"/>
          <w:szCs w:val="24"/>
        </w:rPr>
      </w:pPr>
      <w:r>
        <w:rPr>
          <w:rFonts w:ascii="Times New Roman" w:hAnsi="Times New Roman"/>
          <w:b/>
          <w:sz w:val="24"/>
          <w:szCs w:val="24"/>
        </w:rPr>
        <w:t xml:space="preserve">Phone: </w:t>
      </w:r>
      <w:r>
        <w:rPr>
          <w:rFonts w:ascii="Times New Roman" w:hAnsi="Times New Roman"/>
          <w:sz w:val="24"/>
          <w:szCs w:val="24"/>
        </w:rPr>
        <w:t>+1(312)498-4031</w:t>
      </w:r>
    </w:p>
    <w:p w14:paraId="27BD1836" w14:textId="7A4259AB" w:rsidR="00D147C7" w:rsidRPr="00B227BC" w:rsidRDefault="00D147C7" w:rsidP="00396FDF">
      <w:pPr>
        <w:spacing w:after="0" w:line="240" w:lineRule="auto"/>
        <w:ind w:right="-360"/>
        <w:rPr>
          <w:rFonts w:ascii="Arial Nova" w:hAnsi="Arial Nova"/>
          <w:sz w:val="20"/>
          <w:szCs w:val="20"/>
        </w:rPr>
      </w:pPr>
      <w:r>
        <w:rPr>
          <w:rFonts w:ascii="Times New Roman" w:hAnsi="Times New Roman"/>
          <w:b/>
          <w:sz w:val="24"/>
          <w:szCs w:val="24"/>
        </w:rPr>
        <w:t>Mail:</w:t>
      </w:r>
      <w:r>
        <w:rPr>
          <w:rFonts w:ascii="Times New Roman" w:hAnsi="Times New Roman"/>
          <w:sz w:val="26"/>
          <w:szCs w:val="26"/>
        </w:rPr>
        <w:t xml:space="preserve"> </w:t>
      </w:r>
      <w:r>
        <w:rPr>
          <w:rFonts w:ascii="Times New Roman" w:hAnsi="Times New Roman"/>
          <w:sz w:val="24"/>
          <w:szCs w:val="24"/>
        </w:rPr>
        <w:t>jyoshna.chennoju0707@gmail.com</w:t>
      </w:r>
      <w:r>
        <w:rPr>
          <w:rFonts w:ascii="Times New Roman" w:hAnsi="Times New Roman"/>
          <w:b/>
          <w:sz w:val="24"/>
          <w:szCs w:val="24"/>
        </w:rPr>
        <w:br/>
        <w:t xml:space="preserve">LinkedIn: </w:t>
      </w:r>
      <w:hyperlink r:id="rId12" w:history="1">
        <w:r w:rsidRPr="00CC197B">
          <w:rPr>
            <w:rStyle w:val="Hyperlink"/>
            <w:rFonts w:ascii="Arial Nova" w:hAnsi="Arial Nova"/>
            <w:sz w:val="20"/>
            <w:szCs w:val="20"/>
          </w:rPr>
          <w:t>www.linkedin.com/in/jyoshna-c-979a64147</w:t>
        </w:r>
      </w:hyperlink>
      <w:r>
        <w:rPr>
          <w:rFonts w:ascii="Arial Nova" w:hAnsi="Arial Nova"/>
          <w:sz w:val="20"/>
          <w:szCs w:val="20"/>
        </w:rPr>
        <w:t xml:space="preserve">  </w:t>
      </w:r>
    </w:p>
    <w:p w14:paraId="4FC35A2C" w14:textId="77777777" w:rsidR="00EF4E20" w:rsidRPr="00F03784" w:rsidRDefault="00EF4E20">
      <w:pPr>
        <w:spacing w:after="0" w:line="240" w:lineRule="auto"/>
        <w:rPr>
          <w:rFonts w:ascii="Arial Nova" w:hAnsi="Arial Nova"/>
          <w:b/>
          <w:sz w:val="20"/>
          <w:szCs w:val="20"/>
          <w:lang w:val="fr-FR"/>
        </w:rPr>
      </w:pPr>
    </w:p>
    <w:p w14:paraId="146721F4" w14:textId="4FC48F72" w:rsidR="00EF4E20" w:rsidRPr="00F03784" w:rsidRDefault="00B70BB0">
      <w:pPr>
        <w:pBdr>
          <w:left w:val="single" w:sz="4" w:space="4" w:color="000000"/>
          <w:bottom w:val="single" w:sz="4" w:space="1" w:color="000000"/>
        </w:pBdr>
        <w:shd w:val="clear" w:color="auto" w:fill="DEEBF6"/>
        <w:spacing w:after="0" w:line="240" w:lineRule="auto"/>
        <w:rPr>
          <w:rFonts w:ascii="Arial Nova" w:eastAsia="Times New Roman" w:hAnsi="Arial Nova" w:cs="Times New Roman"/>
          <w:b/>
          <w:sz w:val="24"/>
          <w:szCs w:val="24"/>
        </w:rPr>
      </w:pPr>
      <w:r w:rsidRPr="00F03784">
        <w:rPr>
          <w:rFonts w:ascii="Arial Nova" w:eastAsia="Times New Roman" w:hAnsi="Arial Nova" w:cs="Times New Roman"/>
          <w:b/>
          <w:sz w:val="24"/>
          <w:szCs w:val="24"/>
        </w:rPr>
        <w:t xml:space="preserve">Professional </w:t>
      </w:r>
      <w:r w:rsidR="00E32207" w:rsidRPr="00F03784">
        <w:rPr>
          <w:rFonts w:ascii="Arial Nova" w:eastAsia="Times New Roman" w:hAnsi="Arial Nova" w:cs="Times New Roman"/>
          <w:b/>
          <w:sz w:val="24"/>
          <w:szCs w:val="24"/>
        </w:rPr>
        <w:t>Summary</w:t>
      </w:r>
      <w:r w:rsidRPr="00F03784">
        <w:rPr>
          <w:rFonts w:ascii="Arial Nova" w:eastAsia="Times New Roman" w:hAnsi="Arial Nova" w:cs="Times New Roman"/>
          <w:b/>
          <w:sz w:val="24"/>
          <w:szCs w:val="24"/>
        </w:rPr>
        <w:t>:</w:t>
      </w:r>
    </w:p>
    <w:p w14:paraId="4F2BBE70" w14:textId="24AFDCED" w:rsidR="00090BEB" w:rsidRDefault="00A76E00" w:rsidP="00090BEB">
      <w:pPr>
        <w:pStyle w:val="NoSpacing"/>
        <w:rPr>
          <w:rFonts w:ascii="Arial Nova" w:eastAsia="Times New Roman" w:hAnsi="Arial Nova" w:cs="Times New Roman"/>
          <w:lang w:eastAsia="en-US"/>
        </w:rPr>
      </w:pPr>
      <w:r w:rsidRPr="00B91B00">
        <w:rPr>
          <w:rFonts w:ascii="Segoe UI Symbol" w:eastAsia="Times New Roman" w:hAnsi="Segoe UI Symbol" w:cs="Segoe UI Symbol"/>
          <w:lang w:eastAsia="en-US"/>
        </w:rPr>
        <w:t>✦</w:t>
      </w:r>
      <w:r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lang w:eastAsia="en-US"/>
        </w:rPr>
        <w:t xml:space="preserve">Over </w:t>
      </w:r>
      <w:r w:rsidR="00B91B00" w:rsidRPr="00B91B00">
        <w:rPr>
          <w:rFonts w:ascii="Arial Nova" w:eastAsia="Times New Roman" w:hAnsi="Arial Nova" w:cs="Times New Roman"/>
          <w:b/>
          <w:bCs/>
          <w:lang w:eastAsia="en-US"/>
        </w:rPr>
        <w:t>10+ years of experience</w:t>
      </w:r>
      <w:r w:rsidR="00B91B00" w:rsidRPr="00B91B00">
        <w:rPr>
          <w:rFonts w:ascii="Arial Nova" w:eastAsia="Times New Roman" w:hAnsi="Arial Nova" w:cs="Times New Roman"/>
          <w:lang w:eastAsia="en-US"/>
        </w:rPr>
        <w:t xml:space="preserve"> in architecting and delivering enterprise-grade </w:t>
      </w:r>
      <w:r w:rsidR="00B91B00" w:rsidRPr="00B91B00">
        <w:rPr>
          <w:rFonts w:ascii="Arial Nova" w:eastAsia="Times New Roman" w:hAnsi="Arial Nova" w:cs="Times New Roman"/>
          <w:b/>
          <w:bCs/>
          <w:lang w:eastAsia="en-US"/>
        </w:rPr>
        <w:t>Data Engineering</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Data Warehousing</w:t>
      </w:r>
      <w:r w:rsidR="00B91B00" w:rsidRPr="00B91B00">
        <w:rPr>
          <w:rFonts w:ascii="Arial Nova" w:eastAsia="Times New Roman" w:hAnsi="Arial Nova" w:cs="Times New Roman"/>
          <w:lang w:eastAsia="en-US"/>
        </w:rPr>
        <w:t xml:space="preserve"> solutions with deep expertise in </w:t>
      </w:r>
      <w:r w:rsidR="00B91B00" w:rsidRPr="00B91B00">
        <w:rPr>
          <w:rFonts w:ascii="Arial Nova" w:eastAsia="Times New Roman" w:hAnsi="Arial Nova" w:cs="Times New Roman"/>
          <w:b/>
          <w:bCs/>
          <w:lang w:eastAsia="en-US"/>
        </w:rPr>
        <w:t>Azure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AWS</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Big Data</w:t>
      </w:r>
      <w:r w:rsidR="00B91B00" w:rsidRPr="00B91B00">
        <w:rPr>
          <w:rFonts w:ascii="Arial Nova" w:eastAsia="Times New Roman" w:hAnsi="Arial Nova" w:cs="Times New Roman"/>
          <w:lang w:eastAsia="en-US"/>
        </w:rPr>
        <w:t xml:space="preserve"> ecosystems.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Specialized in designing and implementing robust, scalable, and secure </w:t>
      </w:r>
      <w:r w:rsidR="00B91B00" w:rsidRPr="00B91B00">
        <w:rPr>
          <w:rFonts w:ascii="Arial Nova" w:eastAsia="Times New Roman" w:hAnsi="Arial Nova" w:cs="Times New Roman"/>
          <w:b/>
          <w:bCs/>
          <w:lang w:eastAsia="en-US"/>
        </w:rPr>
        <w:t>end-to-end ETL/ELT pipelines</w:t>
      </w:r>
      <w:r w:rsidR="00B91B00" w:rsidRPr="00B91B00">
        <w:rPr>
          <w:rFonts w:ascii="Arial Nova" w:eastAsia="Times New Roman" w:hAnsi="Arial Nova" w:cs="Times New Roman"/>
          <w:lang w:eastAsia="en-US"/>
        </w:rPr>
        <w:t xml:space="preserve"> across </w:t>
      </w:r>
      <w:r w:rsidR="00B91B00" w:rsidRPr="00B91B00">
        <w:rPr>
          <w:rFonts w:ascii="Arial Nova" w:eastAsia="Times New Roman" w:hAnsi="Arial Nova" w:cs="Times New Roman"/>
          <w:b/>
          <w:bCs/>
          <w:lang w:eastAsia="en-US"/>
        </w:rPr>
        <w:t>Microsoft Azure</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AWS platforms</w:t>
      </w:r>
      <w:r w:rsidR="00B91B00" w:rsidRPr="00B91B00">
        <w:rPr>
          <w:rFonts w:ascii="Arial Nova" w:eastAsia="Times New Roman" w:hAnsi="Arial Nova" w:cs="Times New Roman"/>
          <w:lang w:eastAsia="en-US"/>
        </w:rPr>
        <w:t>.</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Hands-on expertise in orchestrating complex data workflows using </w:t>
      </w:r>
      <w:r w:rsidR="00B91B00" w:rsidRPr="00B91B00">
        <w:rPr>
          <w:rFonts w:ascii="Arial Nova" w:eastAsia="Times New Roman" w:hAnsi="Arial Nova" w:cs="Times New Roman"/>
          <w:b/>
          <w:bCs/>
          <w:lang w:eastAsia="en-US"/>
        </w:rPr>
        <w:t>Azure Data Factory</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Databricks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Synapse Analytics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Snowflake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AWS Glue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EMR</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Redshift</w:t>
      </w:r>
      <w:r w:rsidR="00B91B00" w:rsidRPr="00B91B00">
        <w:rPr>
          <w:rFonts w:ascii="Arial Nova" w:eastAsia="Times New Roman" w:hAnsi="Arial Nova" w:cs="Times New Roman"/>
          <w:lang w:eastAsia="en-US"/>
        </w:rPr>
        <w:t xml:space="preserve">, while leveraging Azure components such as </w:t>
      </w:r>
      <w:r w:rsidR="00B91B00" w:rsidRPr="00B91B00">
        <w:rPr>
          <w:rFonts w:ascii="Arial Nova" w:eastAsia="Times New Roman" w:hAnsi="Arial Nova" w:cs="Times New Roman"/>
          <w:b/>
          <w:bCs/>
          <w:lang w:eastAsia="en-US"/>
        </w:rPr>
        <w:t>Key Vault</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Integration Runtime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Data Flows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Linked Services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Logic Apps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Function Apps</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Blob Storage</w:t>
      </w:r>
      <w:r w:rsidR="00B91B00" w:rsidRPr="00B91B00">
        <w:rPr>
          <w:rFonts w:ascii="Arial Nova" w:eastAsia="Times New Roman" w:hAnsi="Arial Nova" w:cs="Times New Roman"/>
          <w:lang w:eastAsia="en-US"/>
        </w:rPr>
        <w:t xml:space="preserve"> for seamless integration and automation.</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Extensive experience in </w:t>
      </w:r>
      <w:r w:rsidR="00B91B00" w:rsidRPr="00B91B00">
        <w:rPr>
          <w:rFonts w:ascii="Arial Nova" w:eastAsia="Times New Roman" w:hAnsi="Arial Nova" w:cs="Times New Roman"/>
          <w:b/>
          <w:bCs/>
          <w:lang w:eastAsia="en-US"/>
        </w:rPr>
        <w:t>Delta Lake architecture</w:t>
      </w:r>
      <w:r w:rsidR="00B91B00" w:rsidRPr="00B91B00">
        <w:rPr>
          <w:rFonts w:ascii="Arial Nova" w:eastAsia="Times New Roman" w:hAnsi="Arial Nova" w:cs="Times New Roman"/>
          <w:lang w:eastAsia="en-US"/>
        </w:rPr>
        <w:t xml:space="preserve"> and </w:t>
      </w:r>
      <w:proofErr w:type="spellStart"/>
      <w:r w:rsidR="00B91B00" w:rsidRPr="00B91B00">
        <w:rPr>
          <w:rFonts w:ascii="Arial Nova" w:eastAsia="Times New Roman" w:hAnsi="Arial Nova" w:cs="Times New Roman"/>
          <w:b/>
          <w:bCs/>
          <w:lang w:eastAsia="en-US"/>
        </w:rPr>
        <w:t>PySpark</w:t>
      </w:r>
      <w:proofErr w:type="spellEnd"/>
      <w:r w:rsidR="00B91B00" w:rsidRPr="00B91B00">
        <w:rPr>
          <w:rFonts w:ascii="Arial Nova" w:eastAsia="Times New Roman" w:hAnsi="Arial Nova" w:cs="Times New Roman"/>
          <w:b/>
          <w:bCs/>
          <w:lang w:eastAsia="en-US"/>
        </w:rPr>
        <w:t xml:space="preserve"> transformations</w:t>
      </w:r>
      <w:r w:rsidR="00B91B00" w:rsidRPr="00B91B00">
        <w:rPr>
          <w:rFonts w:ascii="Arial Nova" w:eastAsia="Times New Roman" w:hAnsi="Arial Nova" w:cs="Times New Roman"/>
          <w:lang w:eastAsia="en-US"/>
        </w:rPr>
        <w:t xml:space="preserve">, processing over </w:t>
      </w:r>
      <w:r w:rsidR="00B91B00" w:rsidRPr="00B91B00">
        <w:rPr>
          <w:rFonts w:ascii="Arial Nova" w:eastAsia="Times New Roman" w:hAnsi="Arial Nova" w:cs="Times New Roman"/>
          <w:b/>
          <w:bCs/>
          <w:lang w:eastAsia="en-US"/>
        </w:rPr>
        <w:t>200GB+ of daily data</w:t>
      </w:r>
      <w:r w:rsidR="00B91B00" w:rsidRPr="00B91B00">
        <w:rPr>
          <w:rFonts w:ascii="Arial Nova" w:eastAsia="Times New Roman" w:hAnsi="Arial Nova" w:cs="Times New Roman"/>
          <w:lang w:eastAsia="en-US"/>
        </w:rPr>
        <w:t xml:space="preserve"> in </w:t>
      </w:r>
      <w:r w:rsidR="00B91B00" w:rsidRPr="00B91B00">
        <w:rPr>
          <w:rFonts w:ascii="Arial Nova" w:eastAsia="Times New Roman" w:hAnsi="Arial Nova" w:cs="Times New Roman"/>
          <w:b/>
          <w:bCs/>
          <w:lang w:eastAsia="en-US"/>
        </w:rPr>
        <w:t>Amazon EMR</w:t>
      </w:r>
      <w:r w:rsidR="00B91B00" w:rsidRPr="00B91B00">
        <w:rPr>
          <w:rFonts w:ascii="Arial Nova" w:eastAsia="Times New Roman" w:hAnsi="Arial Nova" w:cs="Times New Roman"/>
          <w:lang w:eastAsia="en-US"/>
        </w:rPr>
        <w:t>, with a focus on performance, scalability, and cost-efficiency.</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Migrated data from on-premise </w:t>
      </w:r>
      <w:r w:rsidR="00B91B00" w:rsidRPr="00B91B00">
        <w:rPr>
          <w:rFonts w:ascii="Arial Nova" w:eastAsia="Times New Roman" w:hAnsi="Arial Nova" w:cs="Times New Roman"/>
          <w:b/>
          <w:bCs/>
          <w:lang w:eastAsia="en-US"/>
        </w:rPr>
        <w:t>SQL databases</w:t>
      </w:r>
      <w:r w:rsidR="00B91B00" w:rsidRPr="00B91B00">
        <w:rPr>
          <w:rFonts w:ascii="Arial Nova" w:eastAsia="Times New Roman" w:hAnsi="Arial Nova" w:cs="Times New Roman"/>
          <w:lang w:eastAsia="en-US"/>
        </w:rPr>
        <w:t xml:space="preserve"> to </w:t>
      </w:r>
      <w:r w:rsidR="00B91B00" w:rsidRPr="00B91B00">
        <w:rPr>
          <w:rFonts w:ascii="Arial Nova" w:eastAsia="Times New Roman" w:hAnsi="Arial Nova" w:cs="Times New Roman"/>
          <w:b/>
          <w:bCs/>
          <w:lang w:eastAsia="en-US"/>
        </w:rPr>
        <w:t>Azure Data Lake</w:t>
      </w:r>
      <w:r w:rsidR="00B91B00" w:rsidRPr="00B91B00">
        <w:rPr>
          <w:rFonts w:ascii="Arial Nova" w:eastAsia="Times New Roman" w:hAnsi="Arial Nova" w:cs="Times New Roman"/>
          <w:lang w:eastAsia="en-US"/>
        </w:rPr>
        <w:t xml:space="preserve"> using </w:t>
      </w:r>
      <w:r w:rsidR="00B91B00" w:rsidRPr="00B91B00">
        <w:rPr>
          <w:rFonts w:ascii="Arial Nova" w:eastAsia="Times New Roman" w:hAnsi="Arial Nova" w:cs="Times New Roman"/>
          <w:b/>
          <w:bCs/>
          <w:lang w:eastAsia="en-US"/>
        </w:rPr>
        <w:t>ADF</w:t>
      </w:r>
      <w:r w:rsidR="00B91B00" w:rsidRPr="00B91B00">
        <w:rPr>
          <w:rFonts w:ascii="Arial Nova" w:eastAsia="Times New Roman" w:hAnsi="Arial Nova" w:cs="Times New Roman"/>
          <w:lang w:eastAsia="en-US"/>
        </w:rPr>
        <w:t xml:space="preserve">, and ingested data into </w:t>
      </w:r>
      <w:r w:rsidR="00B91B00" w:rsidRPr="00B91B00">
        <w:rPr>
          <w:rFonts w:ascii="Arial Nova" w:eastAsia="Times New Roman" w:hAnsi="Arial Nova" w:cs="Times New Roman"/>
          <w:b/>
          <w:bCs/>
          <w:lang w:eastAsia="en-US"/>
        </w:rPr>
        <w:t>Azure Blob Storage</w:t>
      </w:r>
      <w:r w:rsidR="00B91B00" w:rsidRPr="00B91B00">
        <w:rPr>
          <w:rFonts w:ascii="Arial Nova" w:eastAsia="Times New Roman" w:hAnsi="Arial Nova" w:cs="Times New Roman"/>
          <w:lang w:eastAsia="en-US"/>
        </w:rPr>
        <w:t xml:space="preserve"> from applications, websites, and on-prem systems to optimize downstream analytics.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Developed and deployed </w:t>
      </w:r>
      <w:r w:rsidR="00B91B00" w:rsidRPr="00B91B00">
        <w:rPr>
          <w:rFonts w:ascii="Arial Nova" w:eastAsia="Times New Roman" w:hAnsi="Arial Nova" w:cs="Times New Roman"/>
          <w:b/>
          <w:bCs/>
          <w:lang w:eastAsia="en-US"/>
        </w:rPr>
        <w:t>Azure Function Apps</w:t>
      </w:r>
      <w:r w:rsidR="00B91B00" w:rsidRPr="00B91B00">
        <w:rPr>
          <w:rFonts w:ascii="Arial Nova" w:eastAsia="Times New Roman" w:hAnsi="Arial Nova" w:cs="Times New Roman"/>
          <w:lang w:eastAsia="en-US"/>
        </w:rPr>
        <w:t xml:space="preserve"> for serverless data workflows, automating tasks triggered by events such as data processing, API handling, or changes in Azure services.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Enhanced application security using </w:t>
      </w:r>
      <w:r w:rsidR="00B91B00" w:rsidRPr="00B91B00">
        <w:rPr>
          <w:rFonts w:ascii="Arial Nova" w:eastAsia="Times New Roman" w:hAnsi="Arial Nova" w:cs="Times New Roman"/>
          <w:b/>
          <w:bCs/>
          <w:lang w:eastAsia="en-US"/>
        </w:rPr>
        <w:t>Azure Key Vault</w:t>
      </w:r>
      <w:r w:rsidR="00B91B00" w:rsidRPr="00B91B00">
        <w:rPr>
          <w:rFonts w:ascii="Arial Nova" w:eastAsia="Times New Roman" w:hAnsi="Arial Nova" w:cs="Times New Roman"/>
          <w:lang w:eastAsia="en-US"/>
        </w:rPr>
        <w:t xml:space="preserve"> to securely manage secrets, certificates, and credentials across services.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Skilled in leveraging </w:t>
      </w:r>
      <w:r w:rsidR="00B91B00" w:rsidRPr="00B91B00">
        <w:rPr>
          <w:rFonts w:ascii="Arial Nova" w:eastAsia="Times New Roman" w:hAnsi="Arial Nova" w:cs="Times New Roman"/>
          <w:b/>
          <w:bCs/>
          <w:lang w:eastAsia="en-US"/>
        </w:rPr>
        <w:t>Azure Data Flow</w:t>
      </w:r>
      <w:r w:rsidR="00B91B00" w:rsidRPr="00B91B00">
        <w:rPr>
          <w:rFonts w:ascii="Arial Nova" w:eastAsia="Times New Roman" w:hAnsi="Arial Nova" w:cs="Times New Roman"/>
          <w:lang w:eastAsia="en-US"/>
        </w:rPr>
        <w:t xml:space="preserve"> for efficient, no-code/low-code </w:t>
      </w:r>
      <w:r w:rsidR="00B91B00" w:rsidRPr="00B91B00">
        <w:rPr>
          <w:rFonts w:ascii="Arial Nova" w:eastAsia="Times New Roman" w:hAnsi="Arial Nova" w:cs="Times New Roman"/>
          <w:b/>
          <w:bCs/>
          <w:lang w:eastAsia="en-US"/>
        </w:rPr>
        <w:t>ETL transformations</w:t>
      </w:r>
      <w:r w:rsidR="00B91B00" w:rsidRPr="00B91B00">
        <w:rPr>
          <w:rFonts w:ascii="Arial Nova" w:eastAsia="Times New Roman" w:hAnsi="Arial Nova" w:cs="Times New Roman"/>
          <w:lang w:eastAsia="en-US"/>
        </w:rPr>
        <w:t xml:space="preserve"> in cloud-based data integration scenarios.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Expert in designing scalable, cloud-native </w:t>
      </w:r>
      <w:r w:rsidR="00B91B00" w:rsidRPr="00B91B00">
        <w:rPr>
          <w:rFonts w:ascii="Arial Nova" w:eastAsia="Times New Roman" w:hAnsi="Arial Nova" w:cs="Times New Roman"/>
          <w:b/>
          <w:bCs/>
          <w:lang w:eastAsia="en-US"/>
        </w:rPr>
        <w:t>data intelligence solutions</w:t>
      </w:r>
      <w:r w:rsidR="00B91B00" w:rsidRPr="00B91B00">
        <w:rPr>
          <w:rFonts w:ascii="Arial Nova" w:eastAsia="Times New Roman" w:hAnsi="Arial Nova" w:cs="Times New Roman"/>
          <w:lang w:eastAsia="en-US"/>
        </w:rPr>
        <w:t xml:space="preserve"> powered by </w:t>
      </w:r>
      <w:r w:rsidR="00B91B00" w:rsidRPr="00B91B00">
        <w:rPr>
          <w:rFonts w:ascii="Arial Nova" w:eastAsia="Times New Roman" w:hAnsi="Arial Nova" w:cs="Times New Roman"/>
          <w:b/>
          <w:bCs/>
          <w:lang w:eastAsia="en-US"/>
        </w:rPr>
        <w:t>Azure Synapse Analytics</w:t>
      </w:r>
      <w:r w:rsidR="00B91B00" w:rsidRPr="00B91B00">
        <w:rPr>
          <w:rFonts w:ascii="Arial Nova" w:eastAsia="Times New Roman" w:hAnsi="Arial Nova" w:cs="Times New Roman"/>
          <w:lang w:eastAsia="en-US"/>
        </w:rPr>
        <w:t>, supporting large-volume processing and advanced analytics.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Leveraged </w:t>
      </w:r>
      <w:r w:rsidR="00B91B00" w:rsidRPr="00B91B00">
        <w:rPr>
          <w:rFonts w:ascii="Arial Nova" w:eastAsia="Times New Roman" w:hAnsi="Arial Nova" w:cs="Times New Roman"/>
          <w:b/>
          <w:bCs/>
          <w:lang w:eastAsia="en-US"/>
        </w:rPr>
        <w:t>Snowflake</w:t>
      </w:r>
      <w:r w:rsidR="00B91B00" w:rsidRPr="00B91B00">
        <w:rPr>
          <w:rFonts w:ascii="Arial Nova" w:eastAsia="Times New Roman" w:hAnsi="Arial Nova" w:cs="Times New Roman"/>
          <w:lang w:eastAsia="en-US"/>
        </w:rPr>
        <w:t xml:space="preserve"> for high-performance data warehousing, optimizing data storage, compute, and analytics workloads for business intelligence use cases.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Expertise in </w:t>
      </w:r>
      <w:r w:rsidR="00B91B00" w:rsidRPr="00B91B00">
        <w:rPr>
          <w:rFonts w:ascii="Arial Nova" w:eastAsia="Times New Roman" w:hAnsi="Arial Nova" w:cs="Times New Roman"/>
          <w:b/>
          <w:bCs/>
          <w:lang w:eastAsia="en-US"/>
        </w:rPr>
        <w:t>Snowflake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DBT</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Airflow</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SQL</w:t>
      </w:r>
      <w:r w:rsidR="00B91B00" w:rsidRPr="00B91B00">
        <w:rPr>
          <w:rFonts w:ascii="Arial Nova" w:eastAsia="Times New Roman" w:hAnsi="Arial Nova" w:cs="Times New Roman"/>
          <w:lang w:eastAsia="en-US"/>
        </w:rPr>
        <w:t xml:space="preserve">, with a solid foundation in </w:t>
      </w:r>
      <w:r w:rsidR="00B91B00" w:rsidRPr="00B91B00">
        <w:rPr>
          <w:rFonts w:ascii="Arial Nova" w:eastAsia="Times New Roman" w:hAnsi="Arial Nova" w:cs="Times New Roman"/>
          <w:b/>
          <w:bCs/>
          <w:lang w:eastAsia="en-US"/>
        </w:rPr>
        <w:t>data modeling</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metadata analysis</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pipeline observability</w:t>
      </w:r>
      <w:r w:rsidR="00B91B00" w:rsidRPr="00B91B00">
        <w:rPr>
          <w:rFonts w:ascii="Arial Nova" w:eastAsia="Times New Roman" w:hAnsi="Arial Nova" w:cs="Times New Roman"/>
          <w:lang w:eastAsia="en-US"/>
        </w:rPr>
        <w:t>.</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Designed real-time streaming pipelines using </w:t>
      </w:r>
      <w:r w:rsidR="00B91B00" w:rsidRPr="00B91B00">
        <w:rPr>
          <w:rFonts w:ascii="Arial Nova" w:eastAsia="Times New Roman" w:hAnsi="Arial Nova" w:cs="Times New Roman"/>
          <w:b/>
          <w:bCs/>
          <w:lang w:eastAsia="en-US"/>
        </w:rPr>
        <w:t>Amazon Kinesis (Data Streams &amp; Firehose)</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Azure Event Hubs</w:t>
      </w:r>
      <w:r w:rsidR="00B91B00" w:rsidRPr="00B91B00">
        <w:rPr>
          <w:rFonts w:ascii="Arial Nova" w:eastAsia="Times New Roman" w:hAnsi="Arial Nova" w:cs="Times New Roman"/>
          <w:lang w:eastAsia="en-US"/>
        </w:rPr>
        <w:t>, enabling low-latency analytics and improved data freshness.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Proficient in real-time data streaming and ingestion using </w:t>
      </w:r>
      <w:r w:rsidR="00B91B00" w:rsidRPr="00B91B00">
        <w:rPr>
          <w:rFonts w:ascii="Arial Nova" w:eastAsia="Times New Roman" w:hAnsi="Arial Nova" w:cs="Times New Roman"/>
          <w:b/>
          <w:bCs/>
          <w:lang w:eastAsia="en-US"/>
        </w:rPr>
        <w:t>Kafka</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Event Hubs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Spark Streaming</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Azure Functions</w:t>
      </w:r>
      <w:r w:rsidR="00B91B00" w:rsidRPr="00B91B00">
        <w:rPr>
          <w:rFonts w:ascii="Arial Nova" w:eastAsia="Times New Roman" w:hAnsi="Arial Nova" w:cs="Times New Roman"/>
          <w:lang w:eastAsia="en-US"/>
        </w:rPr>
        <w:t>, supporting event-driven architecture patterns.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Automated infrastructure provisioning and management using </w:t>
      </w:r>
      <w:r w:rsidR="00B91B00" w:rsidRPr="00B91B00">
        <w:rPr>
          <w:rFonts w:ascii="Arial Nova" w:eastAsia="Times New Roman" w:hAnsi="Arial Nova" w:cs="Times New Roman"/>
          <w:b/>
          <w:bCs/>
          <w:lang w:eastAsia="en-US"/>
        </w:rPr>
        <w:t>Infrastructure as Code (</w:t>
      </w:r>
      <w:proofErr w:type="spellStart"/>
      <w:r w:rsidR="00B91B00" w:rsidRPr="00B91B00">
        <w:rPr>
          <w:rFonts w:ascii="Arial Nova" w:eastAsia="Times New Roman" w:hAnsi="Arial Nova" w:cs="Times New Roman"/>
          <w:b/>
          <w:bCs/>
          <w:lang w:eastAsia="en-US"/>
        </w:rPr>
        <w:t>IaC</w:t>
      </w:r>
      <w:proofErr w:type="spellEnd"/>
      <w:r w:rsidR="00B91B00" w:rsidRPr="00B91B00">
        <w:rPr>
          <w:rFonts w:ascii="Arial Nova" w:eastAsia="Times New Roman" w:hAnsi="Arial Nova" w:cs="Times New Roman"/>
          <w:b/>
          <w:bCs/>
          <w:lang w:eastAsia="en-US"/>
        </w:rPr>
        <w:t>)</w:t>
      </w:r>
      <w:r w:rsidR="00B91B00" w:rsidRPr="00B91B00">
        <w:rPr>
          <w:rFonts w:ascii="Arial Nova" w:eastAsia="Times New Roman" w:hAnsi="Arial Nova" w:cs="Times New Roman"/>
          <w:lang w:eastAsia="en-US"/>
        </w:rPr>
        <w:t xml:space="preserve"> principles, improving system scalability and reducing manual efforts.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Adept at infrastructure automation, cluster optimization, and serverless orchestration using tools like </w:t>
      </w:r>
      <w:r w:rsidR="00B91B00" w:rsidRPr="00B91B00">
        <w:rPr>
          <w:rFonts w:ascii="Arial Nova" w:eastAsia="Times New Roman" w:hAnsi="Arial Nova" w:cs="Times New Roman"/>
          <w:b/>
          <w:bCs/>
          <w:lang w:eastAsia="en-US"/>
        </w:rPr>
        <w:t>Azure Functions</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AWS Lambda</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Terraform</w:t>
      </w:r>
      <w:r w:rsidR="00B91B00" w:rsidRPr="00B91B00">
        <w:rPr>
          <w:rFonts w:ascii="Arial Nova" w:eastAsia="Times New Roman" w:hAnsi="Arial Nova" w:cs="Times New Roman"/>
          <w:lang w:eastAsia="en-US"/>
        </w:rPr>
        <w:t>.</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Configured and managed components within the </w:t>
      </w:r>
      <w:r w:rsidR="00B91B00" w:rsidRPr="00B91B00">
        <w:rPr>
          <w:rFonts w:ascii="Arial Nova" w:eastAsia="Times New Roman" w:hAnsi="Arial Nova" w:cs="Times New Roman"/>
          <w:b/>
          <w:bCs/>
          <w:lang w:eastAsia="en-US"/>
        </w:rPr>
        <w:t>Hadoop ecosystem</w:t>
      </w:r>
      <w:r w:rsidR="00B91B00" w:rsidRPr="00B91B00">
        <w:rPr>
          <w:rFonts w:ascii="Arial Nova" w:eastAsia="Times New Roman" w:hAnsi="Arial Nova" w:cs="Times New Roman"/>
          <w:lang w:eastAsia="en-US"/>
        </w:rPr>
        <w:t xml:space="preserve">, including </w:t>
      </w:r>
      <w:r w:rsidR="00B91B00" w:rsidRPr="00B91B00">
        <w:rPr>
          <w:rFonts w:ascii="Arial Nova" w:eastAsia="Times New Roman" w:hAnsi="Arial Nova" w:cs="Times New Roman"/>
          <w:b/>
          <w:bCs/>
          <w:lang w:eastAsia="en-US"/>
        </w:rPr>
        <w:t>HDFS</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YARN</w:t>
      </w:r>
      <w:r w:rsidR="00B91B00" w:rsidRPr="00B91B00">
        <w:rPr>
          <w:rFonts w:ascii="Arial Nova" w:eastAsia="Times New Roman" w:hAnsi="Arial Nova" w:cs="Times New Roman"/>
          <w:lang w:eastAsia="en-US"/>
        </w:rPr>
        <w:t>, ensuring distributed and efficient data processing.</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Handled real-time data workflows using </w:t>
      </w:r>
      <w:r w:rsidR="00B91B00" w:rsidRPr="00B91B00">
        <w:rPr>
          <w:rFonts w:ascii="Arial Nova" w:eastAsia="Times New Roman" w:hAnsi="Arial Nova" w:cs="Times New Roman"/>
          <w:b/>
          <w:bCs/>
          <w:lang w:eastAsia="en-US"/>
        </w:rPr>
        <w:t>Spark Streaming</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Oozie</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Zookeeper</w:t>
      </w:r>
      <w:r w:rsidR="00B91B00" w:rsidRPr="00B91B00">
        <w:rPr>
          <w:rFonts w:ascii="Arial Nova" w:eastAsia="Times New Roman" w:hAnsi="Arial Nova" w:cs="Times New Roman"/>
          <w:lang w:eastAsia="en-US"/>
        </w:rPr>
        <w:t>, enabling distributed coordination and scheduled job execution in big data pipelines.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Implemented </w:t>
      </w:r>
      <w:r w:rsidR="00B91B00" w:rsidRPr="00B91B00">
        <w:rPr>
          <w:rFonts w:ascii="Arial Nova" w:eastAsia="Times New Roman" w:hAnsi="Arial Nova" w:cs="Times New Roman"/>
          <w:b/>
          <w:bCs/>
          <w:lang w:eastAsia="en-US"/>
        </w:rPr>
        <w:t>Sqoop</w:t>
      </w:r>
      <w:r w:rsidR="00B91B00" w:rsidRPr="00B91B00">
        <w:rPr>
          <w:rFonts w:ascii="Arial Nova" w:eastAsia="Times New Roman" w:hAnsi="Arial Nova" w:cs="Times New Roman"/>
          <w:lang w:eastAsia="en-US"/>
        </w:rPr>
        <w:t xml:space="preserve"> to extract and load data from </w:t>
      </w:r>
      <w:r w:rsidR="00B91B00" w:rsidRPr="00B91B00">
        <w:rPr>
          <w:rFonts w:ascii="Arial Nova" w:eastAsia="Times New Roman" w:hAnsi="Arial Nova" w:cs="Times New Roman"/>
          <w:b/>
          <w:bCs/>
          <w:lang w:eastAsia="en-US"/>
        </w:rPr>
        <w:t>Oracle</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MySQL</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SQL Server</w:t>
      </w:r>
      <w:r w:rsidR="00B91B00" w:rsidRPr="00B91B00">
        <w:rPr>
          <w:rFonts w:ascii="Arial Nova" w:eastAsia="Times New Roman" w:hAnsi="Arial Nova" w:cs="Times New Roman"/>
          <w:lang w:eastAsia="en-US"/>
        </w:rPr>
        <w:t xml:space="preserve"> into </w:t>
      </w:r>
      <w:r w:rsidR="00B91B00" w:rsidRPr="00B91B00">
        <w:rPr>
          <w:rFonts w:ascii="Arial Nova" w:eastAsia="Times New Roman" w:hAnsi="Arial Nova" w:cs="Times New Roman"/>
          <w:b/>
          <w:bCs/>
          <w:lang w:eastAsia="en-US"/>
        </w:rPr>
        <w:t>HDFS</w:t>
      </w:r>
      <w:r w:rsidR="00B91B00" w:rsidRPr="00B91B00">
        <w:rPr>
          <w:rFonts w:ascii="Arial Nova" w:eastAsia="Times New Roman" w:hAnsi="Arial Nova" w:cs="Times New Roman"/>
          <w:lang w:eastAsia="en-US"/>
        </w:rPr>
        <w:t>, enabling smooth transitions into the Hadoop ecosystem.</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Designed and implemented </w:t>
      </w:r>
      <w:r w:rsidR="00B91B00" w:rsidRPr="00B91B00">
        <w:rPr>
          <w:rFonts w:ascii="Arial Nova" w:eastAsia="Times New Roman" w:hAnsi="Arial Nova" w:cs="Times New Roman"/>
          <w:b/>
          <w:bCs/>
          <w:lang w:eastAsia="en-US"/>
        </w:rPr>
        <w:t>staging layers</w:t>
      </w:r>
      <w:r w:rsidR="00B91B00" w:rsidRPr="00B91B00">
        <w:rPr>
          <w:rFonts w:ascii="Arial Nova" w:eastAsia="Times New Roman" w:hAnsi="Arial Nova" w:cs="Times New Roman"/>
          <w:lang w:eastAsia="en-US"/>
        </w:rPr>
        <w:t xml:space="preserve"> in ETL pipelines to optimize data transformations before warehousing and reporting.</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Skilled in </w:t>
      </w:r>
      <w:r w:rsidR="00B91B00" w:rsidRPr="00B91B00">
        <w:rPr>
          <w:rFonts w:ascii="Arial Nova" w:eastAsia="Times New Roman" w:hAnsi="Arial Nova" w:cs="Times New Roman"/>
          <w:b/>
          <w:bCs/>
          <w:lang w:eastAsia="en-US"/>
        </w:rPr>
        <w:t>Redshift Spectrum</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DynamoDB</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Amazon S3</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Amazon RDS</w:t>
      </w:r>
      <w:r w:rsidR="00B91B00" w:rsidRPr="00B91B00">
        <w:rPr>
          <w:rFonts w:ascii="Arial Nova" w:eastAsia="Times New Roman" w:hAnsi="Arial Nova" w:cs="Times New Roman"/>
          <w:lang w:eastAsia="en-US"/>
        </w:rPr>
        <w:t>, integrating data lakes and warehouses for federated querying and Star Schema design.</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Strong programming skills in </w:t>
      </w:r>
      <w:r w:rsidR="00B91B00" w:rsidRPr="00B91B00">
        <w:rPr>
          <w:rFonts w:ascii="Arial Nova" w:eastAsia="Times New Roman" w:hAnsi="Arial Nova" w:cs="Times New Roman"/>
          <w:b/>
          <w:bCs/>
          <w:lang w:eastAsia="en-US"/>
        </w:rPr>
        <w:t>Python</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Scala</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SQL</w:t>
      </w:r>
      <w:r w:rsidR="00B91B00" w:rsidRPr="00B91B00">
        <w:rPr>
          <w:rFonts w:ascii="Arial Nova" w:eastAsia="Times New Roman" w:hAnsi="Arial Nova" w:cs="Times New Roman"/>
          <w:lang w:eastAsia="en-US"/>
        </w:rPr>
        <w:t>, used to develop scalable data pipelines, automate transformations, and reduce manual intervention.</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lastRenderedPageBreak/>
        <w:t>✦</w:t>
      </w:r>
      <w:r w:rsidR="00B91B00" w:rsidRPr="00B91B00">
        <w:rPr>
          <w:rFonts w:ascii="Arial Nova" w:eastAsia="Times New Roman" w:hAnsi="Arial Nova" w:cs="Times New Roman"/>
          <w:lang w:eastAsia="en-US"/>
        </w:rPr>
        <w:t xml:space="preserve"> Developed and maintained </w:t>
      </w:r>
      <w:r w:rsidR="00B91B00" w:rsidRPr="00B91B00">
        <w:rPr>
          <w:rFonts w:ascii="Arial Nova" w:eastAsia="Times New Roman" w:hAnsi="Arial Nova" w:cs="Times New Roman"/>
          <w:b/>
          <w:bCs/>
          <w:lang w:eastAsia="en-US"/>
        </w:rPr>
        <w:t>SSIS packages</w:t>
      </w:r>
      <w:r w:rsidR="00B91B00" w:rsidRPr="00B91B00">
        <w:rPr>
          <w:rFonts w:ascii="Arial Nova" w:eastAsia="Times New Roman" w:hAnsi="Arial Nova" w:cs="Times New Roman"/>
          <w:lang w:eastAsia="en-US"/>
        </w:rPr>
        <w:t xml:space="preserve"> for efficient </w:t>
      </w:r>
      <w:r w:rsidR="00B91B00" w:rsidRPr="00B91B00">
        <w:rPr>
          <w:rFonts w:ascii="Arial Nova" w:eastAsia="Times New Roman" w:hAnsi="Arial Nova" w:cs="Times New Roman"/>
          <w:b/>
          <w:bCs/>
          <w:lang w:eastAsia="en-US"/>
        </w:rPr>
        <w:t>ETL processing</w:t>
      </w:r>
      <w:r w:rsidR="00B91B00" w:rsidRPr="00B91B00">
        <w:rPr>
          <w:rFonts w:ascii="Arial Nova" w:eastAsia="Times New Roman" w:hAnsi="Arial Nova" w:cs="Times New Roman"/>
          <w:lang w:eastAsia="en-US"/>
        </w:rPr>
        <w:t>, incorporating best practices to enhance performance and ensure data integrity.</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Proficient in </w:t>
      </w:r>
      <w:r w:rsidR="00B91B00" w:rsidRPr="00B91B00">
        <w:rPr>
          <w:rFonts w:ascii="Arial Nova" w:eastAsia="Times New Roman" w:hAnsi="Arial Nova" w:cs="Times New Roman"/>
          <w:b/>
          <w:bCs/>
          <w:lang w:eastAsia="en-US"/>
        </w:rPr>
        <w:t>T-SQL</w:t>
      </w:r>
      <w:r w:rsidR="00B91B00" w:rsidRPr="00B91B00">
        <w:rPr>
          <w:rFonts w:ascii="Arial Nova" w:eastAsia="Times New Roman" w:hAnsi="Arial Nova" w:cs="Times New Roman"/>
          <w:lang w:eastAsia="en-US"/>
        </w:rPr>
        <w:t xml:space="preserve">, </w:t>
      </w:r>
      <w:r w:rsidR="00B91B00" w:rsidRPr="00B91B00">
        <w:rPr>
          <w:rFonts w:ascii="Arial Nova" w:eastAsia="Times New Roman" w:hAnsi="Arial Nova" w:cs="Times New Roman"/>
          <w:b/>
          <w:bCs/>
          <w:lang w:eastAsia="en-US"/>
        </w:rPr>
        <w:t>PostgreSQL</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PL/SQL</w:t>
      </w:r>
      <w:r w:rsidR="00B91B00" w:rsidRPr="00B91B00">
        <w:rPr>
          <w:rFonts w:ascii="Arial Nova" w:eastAsia="Times New Roman" w:hAnsi="Arial Nova" w:cs="Times New Roman"/>
          <w:lang w:eastAsia="en-US"/>
        </w:rPr>
        <w:t>, building optimized stored procedures, triggers, and incremental loading logic to support high-throughput ETL workflows.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Integrated </w:t>
      </w:r>
      <w:r w:rsidR="00B91B00" w:rsidRPr="00B91B00">
        <w:rPr>
          <w:rFonts w:ascii="Arial Nova" w:eastAsia="Times New Roman" w:hAnsi="Arial Nova" w:cs="Times New Roman"/>
          <w:b/>
          <w:bCs/>
          <w:lang w:eastAsia="en-US"/>
        </w:rPr>
        <w:t>PostgreSQL</w:t>
      </w:r>
      <w:r w:rsidR="00B91B00" w:rsidRPr="00B91B00">
        <w:rPr>
          <w:rFonts w:ascii="Arial Nova" w:eastAsia="Times New Roman" w:hAnsi="Arial Nova" w:cs="Times New Roman"/>
          <w:lang w:eastAsia="en-US"/>
        </w:rPr>
        <w:t xml:space="preserve"> with </w:t>
      </w:r>
      <w:r w:rsidR="00B91B00" w:rsidRPr="00B91B00">
        <w:rPr>
          <w:rFonts w:ascii="Arial Nova" w:eastAsia="Times New Roman" w:hAnsi="Arial Nova" w:cs="Times New Roman"/>
          <w:b/>
          <w:bCs/>
          <w:lang w:eastAsia="en-US"/>
        </w:rPr>
        <w:t>ADF pipelines</w:t>
      </w:r>
      <w:r w:rsidR="00B91B00" w:rsidRPr="00B91B00">
        <w:rPr>
          <w:rFonts w:ascii="Arial Nova" w:eastAsia="Times New Roman" w:hAnsi="Arial Nova" w:cs="Times New Roman"/>
          <w:lang w:eastAsia="en-US"/>
        </w:rPr>
        <w:t xml:space="preserve"> using </w:t>
      </w:r>
      <w:r w:rsidR="00B91B00" w:rsidRPr="00B91B00">
        <w:rPr>
          <w:rFonts w:ascii="Arial Nova" w:eastAsia="Times New Roman" w:hAnsi="Arial Nova" w:cs="Times New Roman"/>
          <w:b/>
          <w:bCs/>
          <w:lang w:eastAsia="en-US"/>
        </w:rPr>
        <w:t>JDBC</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Linked Services</w:t>
      </w:r>
      <w:r w:rsidR="00B91B00" w:rsidRPr="00B91B00">
        <w:rPr>
          <w:rFonts w:ascii="Arial Nova" w:eastAsia="Times New Roman" w:hAnsi="Arial Nova" w:cs="Times New Roman"/>
          <w:lang w:eastAsia="en-US"/>
        </w:rPr>
        <w:t>, enabling seamless cloud ingestion and data movement workflows.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Performed </w:t>
      </w:r>
      <w:r w:rsidR="00B91B00" w:rsidRPr="00B91B00">
        <w:rPr>
          <w:rFonts w:ascii="Arial Nova" w:eastAsia="Times New Roman" w:hAnsi="Arial Nova" w:cs="Times New Roman"/>
          <w:b/>
          <w:bCs/>
          <w:lang w:eastAsia="en-US"/>
        </w:rPr>
        <w:t>query tuning and index optimization</w:t>
      </w:r>
      <w:r w:rsidR="00B91B00" w:rsidRPr="00B91B00">
        <w:rPr>
          <w:rFonts w:ascii="Arial Nova" w:eastAsia="Times New Roman" w:hAnsi="Arial Nova" w:cs="Times New Roman"/>
          <w:lang w:eastAsia="en-US"/>
        </w:rPr>
        <w:t xml:space="preserve"> in </w:t>
      </w:r>
      <w:r w:rsidR="00B91B00" w:rsidRPr="00B91B00">
        <w:rPr>
          <w:rFonts w:ascii="Arial Nova" w:eastAsia="Times New Roman" w:hAnsi="Arial Nova" w:cs="Times New Roman"/>
          <w:b/>
          <w:bCs/>
          <w:lang w:eastAsia="en-US"/>
        </w:rPr>
        <w:t>PostgreSQL</w:t>
      </w:r>
      <w:r w:rsidR="00B91B00" w:rsidRPr="00B91B00">
        <w:rPr>
          <w:rFonts w:ascii="Arial Nova" w:eastAsia="Times New Roman" w:hAnsi="Arial Nova" w:cs="Times New Roman"/>
          <w:lang w:eastAsia="en-US"/>
        </w:rPr>
        <w:t xml:space="preserve">, enhancing performance of downstream workloads by over </w:t>
      </w:r>
      <w:r w:rsidR="00B91B00" w:rsidRPr="00B91B00">
        <w:rPr>
          <w:rFonts w:ascii="Arial Nova" w:eastAsia="Times New Roman" w:hAnsi="Arial Nova" w:cs="Times New Roman"/>
          <w:b/>
          <w:bCs/>
          <w:lang w:eastAsia="en-US"/>
        </w:rPr>
        <w:t>35%</w:t>
      </w:r>
      <w:r w:rsidR="00B91B00" w:rsidRPr="00B91B00">
        <w:rPr>
          <w:rFonts w:ascii="Arial Nova" w:eastAsia="Times New Roman" w:hAnsi="Arial Nova" w:cs="Times New Roman"/>
          <w:lang w:eastAsia="en-US"/>
        </w:rPr>
        <w:t>.</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Extensive use of </w:t>
      </w:r>
      <w:r w:rsidR="00B91B00" w:rsidRPr="00B91B00">
        <w:rPr>
          <w:rFonts w:ascii="Arial Nova" w:eastAsia="Times New Roman" w:hAnsi="Arial Nova" w:cs="Times New Roman"/>
          <w:b/>
          <w:bCs/>
          <w:lang w:eastAsia="en-US"/>
        </w:rPr>
        <w:t>Azure DevOps</w:t>
      </w:r>
      <w:r w:rsidR="00B91B00" w:rsidRPr="00B91B00">
        <w:rPr>
          <w:rFonts w:ascii="Arial Nova" w:eastAsia="Times New Roman" w:hAnsi="Arial Nova" w:cs="Times New Roman"/>
          <w:lang w:eastAsia="en-US"/>
        </w:rPr>
        <w:t xml:space="preserve"> for automating CI/CD workflows and deploying secure, scalable data pipelines across development and production environments.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Collaborated using </w:t>
      </w:r>
      <w:r w:rsidR="00B91B00" w:rsidRPr="00B91B00">
        <w:rPr>
          <w:rFonts w:ascii="Arial Nova" w:eastAsia="Times New Roman" w:hAnsi="Arial Nova" w:cs="Times New Roman"/>
          <w:b/>
          <w:bCs/>
          <w:lang w:eastAsia="en-US"/>
        </w:rPr>
        <w:t>Git/GitHub</w:t>
      </w:r>
      <w:r w:rsidR="00B91B00" w:rsidRPr="00B91B00">
        <w:rPr>
          <w:rFonts w:ascii="Arial Nova" w:eastAsia="Times New Roman" w:hAnsi="Arial Nova" w:cs="Times New Roman"/>
          <w:lang w:eastAsia="en-US"/>
        </w:rPr>
        <w:t xml:space="preserve"> for version control of SSIS packages and data engineering projects, enabling agile, test-driven deployment practices.</w:t>
      </w:r>
      <w:r w:rsidR="00B91B00" w:rsidRPr="00B91B00">
        <w:rPr>
          <w:rFonts w:ascii="Arial Nova" w:eastAsia="Times New Roman" w:hAnsi="Arial Nova" w:cs="Times New Roman"/>
          <w:lang w:eastAsia="en-US"/>
        </w:rPr>
        <w:br/>
      </w:r>
      <w:r w:rsidR="00B91B00" w:rsidRPr="00B91B00">
        <w:rPr>
          <w:rFonts w:ascii="Segoe UI Symbol" w:eastAsia="Times New Roman" w:hAnsi="Segoe UI Symbol" w:cs="Segoe UI Symbol"/>
          <w:lang w:eastAsia="en-US"/>
        </w:rPr>
        <w:t>✦</w:t>
      </w:r>
      <w:r w:rsidR="00B91B00" w:rsidRPr="00B91B00">
        <w:rPr>
          <w:rFonts w:ascii="Arial Nova" w:eastAsia="Times New Roman" w:hAnsi="Arial Nova" w:cs="Times New Roman"/>
          <w:lang w:eastAsia="en-US"/>
        </w:rPr>
        <w:t xml:space="preserve"> Designed and optimized complex SQL workflows and procedures in both </w:t>
      </w:r>
      <w:r w:rsidR="00B91B00" w:rsidRPr="00B91B00">
        <w:rPr>
          <w:rFonts w:ascii="Arial Nova" w:eastAsia="Times New Roman" w:hAnsi="Arial Nova" w:cs="Times New Roman"/>
          <w:b/>
          <w:bCs/>
          <w:lang w:eastAsia="en-US"/>
        </w:rPr>
        <w:t>T-SQL</w:t>
      </w:r>
      <w:r w:rsidR="00B91B00" w:rsidRPr="00B91B00">
        <w:rPr>
          <w:rFonts w:ascii="Arial Nova" w:eastAsia="Times New Roman" w:hAnsi="Arial Nova" w:cs="Times New Roman"/>
          <w:lang w:eastAsia="en-US"/>
        </w:rPr>
        <w:t xml:space="preserve"> and </w:t>
      </w:r>
      <w:r w:rsidR="00B91B00" w:rsidRPr="00B91B00">
        <w:rPr>
          <w:rFonts w:ascii="Arial Nova" w:eastAsia="Times New Roman" w:hAnsi="Arial Nova" w:cs="Times New Roman"/>
          <w:b/>
          <w:bCs/>
          <w:lang w:eastAsia="en-US"/>
        </w:rPr>
        <w:t>PostgreSQL</w:t>
      </w:r>
      <w:r w:rsidR="00B91B00" w:rsidRPr="00B91B00">
        <w:rPr>
          <w:rFonts w:ascii="Arial Nova" w:eastAsia="Times New Roman" w:hAnsi="Arial Nova" w:cs="Times New Roman"/>
          <w:lang w:eastAsia="en-US"/>
        </w:rPr>
        <w:t>, enabling incremental processing, change tracking, and high-performance data pipelines.</w:t>
      </w:r>
    </w:p>
    <w:p w14:paraId="6B0482DD" w14:textId="77777777" w:rsidR="00B91B00" w:rsidRPr="00F03784" w:rsidRDefault="00B91B00" w:rsidP="00090BEB">
      <w:pPr>
        <w:pStyle w:val="NoSpacing"/>
        <w:rPr>
          <w:rFonts w:ascii="Arial Nova" w:hAnsi="Arial Nova"/>
          <w:sz w:val="18"/>
          <w:szCs w:val="18"/>
        </w:rPr>
      </w:pPr>
    </w:p>
    <w:p w14:paraId="0828FA2C" w14:textId="77777777" w:rsidR="00262662" w:rsidRPr="00F03784" w:rsidRDefault="00262662" w:rsidP="00262662">
      <w:pPr>
        <w:pBdr>
          <w:left w:val="single" w:sz="4" w:space="4" w:color="000000"/>
          <w:bottom w:val="single" w:sz="4" w:space="1" w:color="000000"/>
        </w:pBdr>
        <w:shd w:val="clear" w:color="auto" w:fill="DEEBF6"/>
        <w:spacing w:after="0" w:line="240" w:lineRule="auto"/>
        <w:rPr>
          <w:rFonts w:ascii="Arial Nova" w:eastAsia="Times New Roman" w:hAnsi="Arial Nova" w:cs="Times New Roman"/>
          <w:b/>
          <w:sz w:val="24"/>
          <w:szCs w:val="24"/>
        </w:rPr>
      </w:pPr>
      <w:r w:rsidRPr="00F03784">
        <w:rPr>
          <w:rFonts w:ascii="Arial Nova" w:eastAsia="Times New Roman" w:hAnsi="Arial Nova" w:cs="Times New Roman"/>
          <w:b/>
          <w:sz w:val="24"/>
          <w:szCs w:val="24"/>
        </w:rPr>
        <w:t>Education:</w:t>
      </w:r>
    </w:p>
    <w:p w14:paraId="3DFC9FDC" w14:textId="77777777" w:rsidR="008754B0" w:rsidRPr="00F03784" w:rsidRDefault="008754B0" w:rsidP="008754B0">
      <w:pPr>
        <w:pBdr>
          <w:top w:val="nil"/>
          <w:left w:val="nil"/>
          <w:bottom w:val="nil"/>
          <w:right w:val="nil"/>
          <w:between w:val="nil"/>
        </w:pBdr>
        <w:spacing w:after="0" w:line="240" w:lineRule="auto"/>
        <w:jc w:val="both"/>
        <w:rPr>
          <w:rFonts w:ascii="Arial Nova" w:hAnsi="Arial Nova"/>
          <w:color w:val="000000"/>
          <w:sz w:val="24"/>
          <w:szCs w:val="24"/>
        </w:rPr>
      </w:pPr>
    </w:p>
    <w:p w14:paraId="16CFA4BE" w14:textId="47EBAD6C" w:rsidR="008754B0" w:rsidRPr="000E2385" w:rsidRDefault="008754B0" w:rsidP="008754B0">
      <w:pPr>
        <w:pStyle w:val="ListParagraph"/>
        <w:numPr>
          <w:ilvl w:val="0"/>
          <w:numId w:val="1"/>
        </w:numPr>
        <w:pBdr>
          <w:top w:val="nil"/>
          <w:left w:val="nil"/>
          <w:bottom w:val="nil"/>
          <w:right w:val="nil"/>
          <w:between w:val="nil"/>
        </w:pBdr>
        <w:spacing w:after="0" w:line="240" w:lineRule="auto"/>
        <w:jc w:val="both"/>
        <w:rPr>
          <w:rFonts w:ascii="Arial Nova" w:hAnsi="Arial Nova"/>
          <w:color w:val="000000"/>
          <w:sz w:val="24"/>
          <w:szCs w:val="24"/>
        </w:rPr>
      </w:pPr>
      <w:r w:rsidRPr="00F03784">
        <w:rPr>
          <w:rFonts w:ascii="Arial Nova" w:eastAsia="Times New Roman" w:hAnsi="Arial Nova" w:cs="Times New Roman"/>
          <w:sz w:val="24"/>
          <w:szCs w:val="24"/>
        </w:rPr>
        <w:t xml:space="preserve">Bachelor of Computer Science (JNTUH </w:t>
      </w:r>
      <w:proofErr w:type="gramStart"/>
      <w:r w:rsidR="00566FC3" w:rsidRPr="00F03784">
        <w:rPr>
          <w:rFonts w:ascii="Arial Nova" w:eastAsia="Times New Roman" w:hAnsi="Arial Nova" w:cs="Times New Roman"/>
          <w:sz w:val="24"/>
          <w:szCs w:val="24"/>
        </w:rPr>
        <w:t xml:space="preserve">University)  </w:t>
      </w:r>
      <w:r w:rsidR="00262662" w:rsidRPr="00F03784">
        <w:rPr>
          <w:rFonts w:ascii="Arial Nova" w:eastAsia="Times New Roman" w:hAnsi="Arial Nova" w:cs="Times New Roman"/>
          <w:sz w:val="24"/>
          <w:szCs w:val="24"/>
        </w:rPr>
        <w:t xml:space="preserve"> </w:t>
      </w:r>
      <w:proofErr w:type="gramEnd"/>
      <w:r w:rsidR="00262662" w:rsidRPr="00F03784">
        <w:rPr>
          <w:rFonts w:ascii="Arial Nova" w:eastAsia="Times New Roman" w:hAnsi="Arial Nova" w:cs="Times New Roman"/>
          <w:sz w:val="24"/>
          <w:szCs w:val="24"/>
        </w:rPr>
        <w:t xml:space="preserve">                                              </w:t>
      </w:r>
      <w:r w:rsidRPr="00F03784">
        <w:rPr>
          <w:rFonts w:ascii="Arial Nova" w:eastAsia="Times New Roman" w:hAnsi="Arial Nova" w:cs="Times New Roman"/>
          <w:b/>
          <w:sz w:val="24"/>
          <w:szCs w:val="24"/>
        </w:rPr>
        <w:t>May 2013</w:t>
      </w:r>
    </w:p>
    <w:p w14:paraId="2E0A55F1" w14:textId="77777777" w:rsidR="000E2385" w:rsidRDefault="000E2385" w:rsidP="000E2385">
      <w:pPr>
        <w:pBdr>
          <w:top w:val="nil"/>
          <w:left w:val="nil"/>
          <w:bottom w:val="nil"/>
          <w:right w:val="nil"/>
          <w:between w:val="nil"/>
        </w:pBdr>
        <w:spacing w:after="0" w:line="240" w:lineRule="auto"/>
        <w:jc w:val="both"/>
        <w:rPr>
          <w:rFonts w:ascii="Arial Nova" w:hAnsi="Arial Nova"/>
          <w:color w:val="000000"/>
          <w:sz w:val="24"/>
          <w:szCs w:val="24"/>
        </w:rPr>
      </w:pPr>
    </w:p>
    <w:p w14:paraId="56CD9277" w14:textId="2BD04B25" w:rsidR="000E2385" w:rsidRPr="00F03784" w:rsidRDefault="000E2385" w:rsidP="000E2385">
      <w:pPr>
        <w:pBdr>
          <w:left w:val="single" w:sz="4" w:space="4" w:color="000000"/>
          <w:bottom w:val="single" w:sz="4" w:space="1" w:color="000000"/>
        </w:pBdr>
        <w:shd w:val="clear" w:color="auto" w:fill="DEEBF6"/>
        <w:spacing w:after="0" w:line="240" w:lineRule="auto"/>
        <w:rPr>
          <w:rFonts w:ascii="Arial Nova" w:eastAsia="Times New Roman" w:hAnsi="Arial Nova" w:cs="Times New Roman"/>
          <w:b/>
          <w:sz w:val="24"/>
          <w:szCs w:val="24"/>
        </w:rPr>
      </w:pPr>
      <w:r>
        <w:rPr>
          <w:rFonts w:ascii="Arial Nova" w:eastAsia="Times New Roman" w:hAnsi="Arial Nova" w:cs="Times New Roman"/>
          <w:b/>
          <w:sz w:val="24"/>
          <w:szCs w:val="24"/>
        </w:rPr>
        <w:t>Certifications</w:t>
      </w:r>
      <w:r w:rsidRPr="00F03784">
        <w:rPr>
          <w:rFonts w:ascii="Arial Nova" w:eastAsia="Times New Roman" w:hAnsi="Arial Nova" w:cs="Times New Roman"/>
          <w:b/>
          <w:sz w:val="24"/>
          <w:szCs w:val="24"/>
        </w:rPr>
        <w:t>:</w:t>
      </w:r>
    </w:p>
    <w:p w14:paraId="662308B2" w14:textId="77777777" w:rsidR="00741B88" w:rsidRDefault="00477BCC" w:rsidP="00477BCC">
      <w:pPr>
        <w:pStyle w:val="ListParagraph"/>
        <w:numPr>
          <w:ilvl w:val="0"/>
          <w:numId w:val="1"/>
        </w:numPr>
        <w:pBdr>
          <w:top w:val="nil"/>
          <w:left w:val="nil"/>
          <w:bottom w:val="nil"/>
          <w:right w:val="nil"/>
          <w:between w:val="nil"/>
        </w:pBdr>
        <w:spacing w:after="0" w:line="240" w:lineRule="auto"/>
        <w:jc w:val="both"/>
        <w:rPr>
          <w:rFonts w:ascii="Arial Nova" w:eastAsia="Times New Roman" w:hAnsi="Arial Nova" w:cs="Times New Roman"/>
          <w:sz w:val="24"/>
          <w:szCs w:val="24"/>
        </w:rPr>
      </w:pPr>
      <w:r w:rsidRPr="00477BCC">
        <w:rPr>
          <w:rFonts w:ascii="Arial Nova" w:eastAsia="Times New Roman" w:hAnsi="Arial Nova" w:cs="Times New Roman"/>
          <w:sz w:val="24"/>
          <w:szCs w:val="24"/>
        </w:rPr>
        <w:t>Microsoft Certified Azure Engineer Associate – DP 203</w:t>
      </w:r>
    </w:p>
    <w:p w14:paraId="0BFB4E0B" w14:textId="374ED3E0" w:rsidR="00EF4E20" w:rsidRDefault="00477BCC" w:rsidP="00477BCC">
      <w:pPr>
        <w:pStyle w:val="ListParagraph"/>
        <w:numPr>
          <w:ilvl w:val="0"/>
          <w:numId w:val="1"/>
        </w:numPr>
        <w:pBdr>
          <w:top w:val="nil"/>
          <w:left w:val="nil"/>
          <w:bottom w:val="nil"/>
          <w:right w:val="nil"/>
          <w:between w:val="nil"/>
        </w:pBdr>
        <w:spacing w:after="0" w:line="240" w:lineRule="auto"/>
        <w:jc w:val="both"/>
        <w:rPr>
          <w:rFonts w:ascii="Arial Nova" w:eastAsia="Times New Roman" w:hAnsi="Arial Nova" w:cs="Times New Roman"/>
          <w:sz w:val="24"/>
          <w:szCs w:val="24"/>
        </w:rPr>
      </w:pPr>
      <w:r w:rsidRPr="00741B88">
        <w:rPr>
          <w:rFonts w:ascii="Arial Nova" w:eastAsia="Times New Roman" w:hAnsi="Arial Nova" w:cs="Times New Roman"/>
          <w:sz w:val="24"/>
          <w:szCs w:val="24"/>
        </w:rPr>
        <w:t>Databricks Certified Data Engineer Professional</w:t>
      </w:r>
    </w:p>
    <w:p w14:paraId="60EAECF1" w14:textId="77777777" w:rsidR="00741B88" w:rsidRPr="00741B88" w:rsidRDefault="00741B88" w:rsidP="00741B88">
      <w:pPr>
        <w:pBdr>
          <w:top w:val="nil"/>
          <w:left w:val="nil"/>
          <w:bottom w:val="nil"/>
          <w:right w:val="nil"/>
          <w:between w:val="nil"/>
        </w:pBdr>
        <w:spacing w:after="0" w:line="240" w:lineRule="auto"/>
        <w:jc w:val="both"/>
        <w:rPr>
          <w:rFonts w:ascii="Arial Nova" w:eastAsia="Times New Roman" w:hAnsi="Arial Nova" w:cs="Times New Roman"/>
          <w:sz w:val="24"/>
          <w:szCs w:val="24"/>
        </w:rPr>
      </w:pPr>
    </w:p>
    <w:p w14:paraId="42EDC607" w14:textId="77777777" w:rsidR="00EF4E20" w:rsidRPr="00F03784" w:rsidRDefault="00B70BB0">
      <w:pPr>
        <w:pBdr>
          <w:left w:val="single" w:sz="4" w:space="4" w:color="000000"/>
          <w:bottom w:val="single" w:sz="4" w:space="1" w:color="000000"/>
        </w:pBdr>
        <w:shd w:val="clear" w:color="auto" w:fill="DEEBF6"/>
        <w:spacing w:after="0" w:line="240" w:lineRule="auto"/>
        <w:rPr>
          <w:rFonts w:ascii="Arial Nova" w:eastAsia="Times New Roman" w:hAnsi="Arial Nova" w:cs="Times New Roman"/>
          <w:b/>
          <w:sz w:val="24"/>
          <w:szCs w:val="24"/>
        </w:rPr>
      </w:pPr>
      <w:r w:rsidRPr="00F03784">
        <w:rPr>
          <w:rFonts w:ascii="Arial Nova" w:eastAsia="Times New Roman" w:hAnsi="Arial Nova" w:cs="Times New Roman"/>
          <w:b/>
          <w:sz w:val="24"/>
          <w:szCs w:val="24"/>
        </w:rPr>
        <w:t>Technical Skills:</w:t>
      </w:r>
    </w:p>
    <w:p w14:paraId="36D2BFB4" w14:textId="77777777" w:rsidR="00EF4E20" w:rsidRPr="00F03784" w:rsidRDefault="00EF4E20">
      <w:pPr>
        <w:spacing w:after="0" w:line="240" w:lineRule="auto"/>
        <w:rPr>
          <w:rFonts w:ascii="Arial Nova" w:hAnsi="Arial Nova"/>
          <w:b/>
        </w:rPr>
      </w:pPr>
    </w:p>
    <w:tbl>
      <w:tblPr>
        <w:tblStyle w:val="a"/>
        <w:tblW w:w="10146" w:type="dxa"/>
        <w:tblInd w:w="108" w:type="dxa"/>
        <w:tblLayout w:type="fixed"/>
        <w:tblLook w:val="0000" w:firstRow="0" w:lastRow="0" w:firstColumn="0" w:lastColumn="0" w:noHBand="0" w:noVBand="0"/>
      </w:tblPr>
      <w:tblGrid>
        <w:gridCol w:w="2766"/>
        <w:gridCol w:w="7380"/>
      </w:tblGrid>
      <w:tr w:rsidR="00EF4E20" w:rsidRPr="00F03784" w14:paraId="34B7798D"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E1128F8" w14:textId="77777777" w:rsidR="00EF4E20" w:rsidRPr="00F03784" w:rsidRDefault="00B70BB0">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Azure Services</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D11A702" w14:textId="77777777" w:rsidR="00D71F7E" w:rsidRPr="00D71F7E" w:rsidRDefault="00D71F7E" w:rsidP="00D71F7E">
            <w:pPr>
              <w:pBdr>
                <w:top w:val="nil"/>
                <w:left w:val="nil"/>
                <w:bottom w:val="nil"/>
                <w:right w:val="nil"/>
                <w:between w:val="nil"/>
              </w:pBdr>
              <w:spacing w:after="0" w:line="240" w:lineRule="auto"/>
              <w:jc w:val="both"/>
              <w:rPr>
                <w:rFonts w:ascii="Arial Nova" w:hAnsi="Arial Nova"/>
                <w:color w:val="000000"/>
              </w:rPr>
            </w:pPr>
            <w:r w:rsidRPr="00D71F7E">
              <w:rPr>
                <w:rFonts w:ascii="Arial Nova" w:hAnsi="Arial Nova"/>
                <w:color w:val="000000"/>
              </w:rPr>
              <w:t>Azure Data Factory (ADF), Azure Synapse Analytics, Azure Databricks, Azure Data Lake Storage (Gen1 &amp; Gen2), Azure Blob Storage, Azure SQL DB/DW, Azure Cosmos DB, Azure Functions, Azure Logic Apps, Azure Event Hubs, Azure Monitor, Azure Purview, Azure Key Vault, Azure Notification Hubs, Azure DMS, Azure Machine Learning, Azure Entra ID (AAD), Azure HDInsight</w:t>
            </w:r>
          </w:p>
          <w:p w14:paraId="035D7E00" w14:textId="1940BD56" w:rsidR="00EF4E20" w:rsidRPr="00F03784" w:rsidRDefault="00D71F7E" w:rsidP="00D71F7E">
            <w:pPr>
              <w:pBdr>
                <w:top w:val="nil"/>
                <w:left w:val="nil"/>
                <w:bottom w:val="nil"/>
                <w:right w:val="nil"/>
                <w:between w:val="nil"/>
              </w:pBdr>
              <w:spacing w:after="0" w:line="240" w:lineRule="auto"/>
              <w:jc w:val="both"/>
              <w:rPr>
                <w:rFonts w:ascii="Arial Nova" w:hAnsi="Arial Nova"/>
                <w:color w:val="000000"/>
              </w:rPr>
            </w:pPr>
            <w:r w:rsidRPr="00D71F7E">
              <w:rPr>
                <w:rFonts w:ascii="Arial Nova" w:hAnsi="Arial Nova"/>
                <w:color w:val="000000"/>
              </w:rPr>
              <w:t xml:space="preserve">AWS Glue, Redshift, Redshift Spectrum, EMR, Lambda, RDS, S3, Kinesis, DynamoDB, Secrets Manager, IAM, CloudWatch, </w:t>
            </w:r>
            <w:proofErr w:type="spellStart"/>
            <w:r w:rsidRPr="00D71F7E">
              <w:rPr>
                <w:rFonts w:ascii="Arial Nova" w:hAnsi="Arial Nova"/>
                <w:color w:val="000000"/>
              </w:rPr>
              <w:t>QuickSight</w:t>
            </w:r>
            <w:proofErr w:type="spellEnd"/>
            <w:r w:rsidRPr="00D71F7E">
              <w:rPr>
                <w:rFonts w:ascii="Arial Nova" w:hAnsi="Arial Nova"/>
                <w:color w:val="000000"/>
              </w:rPr>
              <w:t xml:space="preserve">, Step Functions, </w:t>
            </w:r>
            <w:proofErr w:type="spellStart"/>
            <w:r w:rsidRPr="00D71F7E">
              <w:rPr>
                <w:rFonts w:ascii="Arial Nova" w:hAnsi="Arial Nova"/>
                <w:color w:val="000000"/>
              </w:rPr>
              <w:t>CodePipeline</w:t>
            </w:r>
            <w:proofErr w:type="spellEnd"/>
          </w:p>
        </w:tc>
      </w:tr>
      <w:tr w:rsidR="00EF4E20" w:rsidRPr="00F03784" w14:paraId="0F843B57"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DBEEEDC" w14:textId="77777777" w:rsidR="00EF4E20" w:rsidRPr="00F03784" w:rsidRDefault="00B70BB0">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Big Data Technologies</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DE698E" w14:textId="380D4A7F" w:rsidR="00EF4E20" w:rsidRPr="00F03784" w:rsidRDefault="0053627C" w:rsidP="00BA17D7">
            <w:pPr>
              <w:pBdr>
                <w:top w:val="nil"/>
                <w:left w:val="nil"/>
                <w:bottom w:val="nil"/>
                <w:right w:val="nil"/>
                <w:between w:val="nil"/>
              </w:pBdr>
              <w:spacing w:after="0" w:line="240" w:lineRule="auto"/>
              <w:jc w:val="both"/>
              <w:rPr>
                <w:rFonts w:ascii="Arial Nova" w:hAnsi="Arial Nova"/>
                <w:color w:val="000000"/>
              </w:rPr>
            </w:pPr>
            <w:r w:rsidRPr="0053627C">
              <w:rPr>
                <w:rFonts w:ascii="Arial Nova" w:hAnsi="Arial Nova"/>
                <w:color w:val="000000"/>
              </w:rPr>
              <w:t xml:space="preserve">Apache Spark (Core, SQL, Streaming), Delta Lake, </w:t>
            </w:r>
            <w:proofErr w:type="spellStart"/>
            <w:r w:rsidRPr="0053627C">
              <w:rPr>
                <w:rFonts w:ascii="Arial Nova" w:hAnsi="Arial Nova"/>
                <w:color w:val="000000"/>
              </w:rPr>
              <w:t>PySpark</w:t>
            </w:r>
            <w:proofErr w:type="spellEnd"/>
            <w:r w:rsidRPr="0053627C">
              <w:rPr>
                <w:rFonts w:ascii="Arial Nova" w:hAnsi="Arial Nova"/>
                <w:color w:val="000000"/>
              </w:rPr>
              <w:t xml:space="preserve">, Spark on Kubernetes, Hive, HQL, MapReduce, Sqoop, Flume, Kafka (Apache &amp; Confluent), HBase, Zookeeper, </w:t>
            </w:r>
            <w:proofErr w:type="spellStart"/>
            <w:r w:rsidRPr="0053627C">
              <w:rPr>
                <w:rFonts w:ascii="Arial Nova" w:hAnsi="Arial Nova"/>
                <w:color w:val="000000"/>
              </w:rPr>
              <w:t>NiFi</w:t>
            </w:r>
            <w:proofErr w:type="spellEnd"/>
            <w:r w:rsidRPr="0053627C">
              <w:rPr>
                <w:rFonts w:ascii="Arial Nova" w:hAnsi="Arial Nova"/>
                <w:color w:val="000000"/>
              </w:rPr>
              <w:t xml:space="preserve">, </w:t>
            </w:r>
            <w:proofErr w:type="spellStart"/>
            <w:r w:rsidRPr="0053627C">
              <w:rPr>
                <w:rFonts w:ascii="Arial Nova" w:hAnsi="Arial Nova"/>
                <w:color w:val="000000"/>
              </w:rPr>
              <w:t>StreamSets</w:t>
            </w:r>
            <w:proofErr w:type="spellEnd"/>
            <w:r w:rsidRPr="0053627C">
              <w:rPr>
                <w:rFonts w:ascii="Arial Nova" w:hAnsi="Arial Nova"/>
                <w:color w:val="000000"/>
              </w:rPr>
              <w:t>, Oozie, YARN, HDFS</w:t>
            </w:r>
          </w:p>
        </w:tc>
      </w:tr>
      <w:tr w:rsidR="00EF79A1" w:rsidRPr="00F03784" w14:paraId="0E3AD231"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2317A9E" w14:textId="5A9B47B7" w:rsidR="00EF79A1" w:rsidRPr="00F03784" w:rsidRDefault="00EF79A1">
            <w:pPr>
              <w:pBdr>
                <w:top w:val="nil"/>
                <w:left w:val="nil"/>
                <w:bottom w:val="nil"/>
                <w:right w:val="nil"/>
                <w:between w:val="nil"/>
              </w:pBdr>
              <w:spacing w:after="0" w:line="240" w:lineRule="auto"/>
              <w:jc w:val="both"/>
              <w:rPr>
                <w:rFonts w:ascii="Arial Nova" w:hAnsi="Arial Nova"/>
                <w:color w:val="000000"/>
              </w:rPr>
            </w:pPr>
            <w:r>
              <w:rPr>
                <w:rFonts w:ascii="Arial Nova" w:hAnsi="Arial Nova"/>
                <w:color w:val="000000"/>
              </w:rPr>
              <w:t>Databases and Modeling</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F39FA0F" w14:textId="0A4ED7BD" w:rsidR="00EF79A1" w:rsidRPr="0053627C" w:rsidRDefault="00EF79A1" w:rsidP="00BA17D7">
            <w:pPr>
              <w:pBdr>
                <w:top w:val="nil"/>
                <w:left w:val="nil"/>
                <w:bottom w:val="nil"/>
                <w:right w:val="nil"/>
                <w:between w:val="nil"/>
              </w:pBdr>
              <w:spacing w:after="0" w:line="240" w:lineRule="auto"/>
              <w:jc w:val="both"/>
              <w:rPr>
                <w:rFonts w:ascii="Arial Nova" w:hAnsi="Arial Nova"/>
                <w:color w:val="000000"/>
              </w:rPr>
            </w:pPr>
            <w:r w:rsidRPr="00EF79A1">
              <w:rPr>
                <w:rFonts w:ascii="Arial Nova" w:hAnsi="Arial Nova"/>
                <w:color w:val="000000"/>
              </w:rPr>
              <w:t>MS SQL Server, Azure SQL DB, Oracle, PostgreSQL, MongoDB, Cosmos DB, Cassandra, IBM DB2, Star Schema, Snowflake Schema, Dimensional Modeling, Kimball, Inmon, Partitioning, Clustering, Materialized Views</w:t>
            </w:r>
          </w:p>
        </w:tc>
      </w:tr>
      <w:tr w:rsidR="00EF4E20" w:rsidRPr="00F03784" w14:paraId="7398622D"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CB2613" w14:textId="77777777" w:rsidR="00EF4E20" w:rsidRPr="00F03784" w:rsidRDefault="00B70BB0">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Languages</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E8085C4" w14:textId="51C02D19" w:rsidR="00EF4E20" w:rsidRPr="00F03784" w:rsidRDefault="004713F9">
            <w:pPr>
              <w:pBdr>
                <w:top w:val="nil"/>
                <w:left w:val="nil"/>
                <w:bottom w:val="nil"/>
                <w:right w:val="nil"/>
                <w:between w:val="nil"/>
              </w:pBdr>
              <w:spacing w:after="0" w:line="240" w:lineRule="auto"/>
              <w:jc w:val="both"/>
              <w:rPr>
                <w:rFonts w:ascii="Arial Nova" w:hAnsi="Arial Nova"/>
                <w:color w:val="000000"/>
              </w:rPr>
            </w:pPr>
            <w:r w:rsidRPr="004713F9">
              <w:rPr>
                <w:rFonts w:ascii="Arial Nova" w:hAnsi="Arial Nova"/>
                <w:color w:val="000000"/>
              </w:rPr>
              <w:t xml:space="preserve">Python, </w:t>
            </w:r>
            <w:proofErr w:type="spellStart"/>
            <w:r w:rsidRPr="004713F9">
              <w:rPr>
                <w:rFonts w:ascii="Arial Nova" w:hAnsi="Arial Nova"/>
                <w:color w:val="000000"/>
              </w:rPr>
              <w:t>PySpark</w:t>
            </w:r>
            <w:proofErr w:type="spellEnd"/>
            <w:r w:rsidRPr="004713F9">
              <w:rPr>
                <w:rFonts w:ascii="Arial Nova" w:hAnsi="Arial Nova"/>
                <w:color w:val="000000"/>
              </w:rPr>
              <w:t>, SQL, T-SQL, PL/SQL, Scala, Shell Script, Java, HiveQL, Apex, Salesforce APIs (REST/SOAP), Pandas</w:t>
            </w:r>
          </w:p>
        </w:tc>
      </w:tr>
      <w:tr w:rsidR="00EF4E20" w:rsidRPr="00F03784" w14:paraId="27BACFE3"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494B227" w14:textId="29C1A788" w:rsidR="00EF4E20" w:rsidRPr="00F03784" w:rsidRDefault="004713F9">
            <w:pPr>
              <w:pBdr>
                <w:top w:val="nil"/>
                <w:left w:val="nil"/>
                <w:bottom w:val="nil"/>
                <w:right w:val="nil"/>
                <w:between w:val="nil"/>
              </w:pBdr>
              <w:spacing w:after="0" w:line="240" w:lineRule="auto"/>
              <w:jc w:val="both"/>
              <w:rPr>
                <w:rFonts w:ascii="Arial Nova" w:hAnsi="Arial Nova"/>
                <w:color w:val="000000"/>
              </w:rPr>
            </w:pPr>
            <w:r>
              <w:rPr>
                <w:rFonts w:ascii="Arial Nova" w:hAnsi="Arial Nova"/>
                <w:color w:val="000000"/>
              </w:rPr>
              <w:t>BI &amp; Visualization Tools</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7836B5F" w14:textId="384BE839" w:rsidR="00EF4E20" w:rsidRPr="00F03784" w:rsidRDefault="001041C3">
            <w:pPr>
              <w:pBdr>
                <w:top w:val="nil"/>
                <w:left w:val="nil"/>
                <w:bottom w:val="nil"/>
                <w:right w:val="nil"/>
                <w:between w:val="nil"/>
              </w:pBdr>
              <w:spacing w:after="0" w:line="240" w:lineRule="auto"/>
              <w:jc w:val="both"/>
              <w:rPr>
                <w:rFonts w:ascii="Arial Nova" w:hAnsi="Arial Nova"/>
                <w:color w:val="000000"/>
              </w:rPr>
            </w:pPr>
            <w:r w:rsidRPr="001041C3">
              <w:rPr>
                <w:rFonts w:ascii="Arial Nova" w:hAnsi="Arial Nova"/>
                <w:color w:val="000000"/>
              </w:rPr>
              <w:t>Power BI, Tableau, QlikView, Alteryx, Microsoft Fabric</w:t>
            </w:r>
          </w:p>
        </w:tc>
      </w:tr>
      <w:tr w:rsidR="00EF4E20" w:rsidRPr="00F03784" w14:paraId="3FA8D0CE"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EC92EAE" w14:textId="1511D4D9" w:rsidR="00EF4E20" w:rsidRPr="00F03784" w:rsidRDefault="00994F1A">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DevOps &amp; CI/CD</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710841B" w14:textId="38C6771C" w:rsidR="00EF4E20" w:rsidRPr="00F03784" w:rsidRDefault="00E051E8">
            <w:pPr>
              <w:pBdr>
                <w:top w:val="nil"/>
                <w:left w:val="nil"/>
                <w:bottom w:val="nil"/>
                <w:right w:val="nil"/>
                <w:between w:val="nil"/>
              </w:pBdr>
              <w:spacing w:after="0" w:line="240" w:lineRule="auto"/>
              <w:jc w:val="both"/>
              <w:rPr>
                <w:rFonts w:ascii="Arial Nova" w:hAnsi="Arial Nova"/>
                <w:color w:val="000000"/>
              </w:rPr>
            </w:pPr>
            <w:r w:rsidRPr="00E051E8">
              <w:rPr>
                <w:rFonts w:ascii="Arial Nova" w:hAnsi="Arial Nova"/>
                <w:color w:val="000000"/>
              </w:rPr>
              <w:t>Git, GitHub, GitLab, Bitbucket, Jenkins, Azure DevOps, Terraform, Docker, Kubernetes, Helm, GitHub Actions, YAML, Bicep, CloudFormation</w:t>
            </w:r>
          </w:p>
        </w:tc>
      </w:tr>
      <w:tr w:rsidR="00EF4E20" w:rsidRPr="00F03784" w14:paraId="252833EB"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A5F563D" w14:textId="6C6BDF59" w:rsidR="00EF4E20" w:rsidRPr="00F03784" w:rsidRDefault="00B70BB0">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IDE &amp;</w:t>
            </w:r>
            <w:r w:rsidR="00707C20" w:rsidRPr="00F03784">
              <w:rPr>
                <w:rFonts w:ascii="Arial Nova" w:hAnsi="Arial Nova"/>
                <w:color w:val="000000"/>
              </w:rPr>
              <w:t xml:space="preserve"> </w:t>
            </w:r>
            <w:r w:rsidRPr="00F03784">
              <w:rPr>
                <w:rFonts w:ascii="Arial Nova" w:hAnsi="Arial Nova"/>
                <w:color w:val="000000"/>
              </w:rPr>
              <w:t>Build Tools, Design</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2FF2CB" w14:textId="77777777" w:rsidR="00E051E8" w:rsidRPr="00E051E8" w:rsidRDefault="00E051E8" w:rsidP="00E051E8">
            <w:pPr>
              <w:pBdr>
                <w:top w:val="nil"/>
                <w:left w:val="nil"/>
                <w:bottom w:val="nil"/>
                <w:right w:val="nil"/>
                <w:between w:val="nil"/>
              </w:pBdr>
              <w:spacing w:after="0" w:line="240" w:lineRule="auto"/>
              <w:jc w:val="both"/>
              <w:rPr>
                <w:rFonts w:ascii="Arial Nova" w:hAnsi="Arial Nova"/>
                <w:color w:val="000000"/>
              </w:rPr>
            </w:pPr>
            <w:r w:rsidRPr="00E051E8">
              <w:rPr>
                <w:rFonts w:ascii="Arial Nova" w:hAnsi="Arial Nova"/>
                <w:color w:val="000000"/>
              </w:rPr>
              <w:t>PyCharm, Visual Studio, Eclipse, SSMS, SSIS, SSAS, SSRS, Maven, Ant</w:t>
            </w:r>
          </w:p>
          <w:p w14:paraId="467C2F1D" w14:textId="478DA641" w:rsidR="00EF4E20" w:rsidRPr="00F03784" w:rsidRDefault="00EF4E20">
            <w:pPr>
              <w:pBdr>
                <w:top w:val="nil"/>
                <w:left w:val="nil"/>
                <w:bottom w:val="nil"/>
                <w:right w:val="nil"/>
                <w:between w:val="nil"/>
              </w:pBdr>
              <w:spacing w:after="0" w:line="240" w:lineRule="auto"/>
              <w:jc w:val="both"/>
              <w:rPr>
                <w:rFonts w:ascii="Arial Nova" w:hAnsi="Arial Nova"/>
                <w:color w:val="000000"/>
              </w:rPr>
            </w:pPr>
          </w:p>
        </w:tc>
      </w:tr>
      <w:tr w:rsidR="00EF4E20" w:rsidRPr="00F03784" w14:paraId="33D4973B" w14:textId="77777777" w:rsidTr="002E7DF3">
        <w:tc>
          <w:tcPr>
            <w:tcW w:w="276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25C83AF" w14:textId="4614916F" w:rsidR="00EF4E20" w:rsidRPr="00F03784" w:rsidRDefault="00E051E8">
            <w:pPr>
              <w:pBdr>
                <w:top w:val="nil"/>
                <w:left w:val="nil"/>
                <w:bottom w:val="nil"/>
                <w:right w:val="nil"/>
                <w:between w:val="nil"/>
              </w:pBdr>
              <w:spacing w:after="0" w:line="240" w:lineRule="auto"/>
              <w:jc w:val="both"/>
              <w:rPr>
                <w:rFonts w:ascii="Arial Nova" w:hAnsi="Arial Nova"/>
                <w:color w:val="000000"/>
              </w:rPr>
            </w:pPr>
            <w:r>
              <w:rPr>
                <w:rFonts w:ascii="Arial Nova" w:hAnsi="Arial Nova"/>
                <w:color w:val="000000"/>
              </w:rPr>
              <w:t>Methodol</w:t>
            </w:r>
            <w:r w:rsidR="00ED6C0C">
              <w:rPr>
                <w:rFonts w:ascii="Arial Nova" w:hAnsi="Arial Nova"/>
                <w:color w:val="000000"/>
              </w:rPr>
              <w:t>o</w:t>
            </w:r>
            <w:r>
              <w:rPr>
                <w:rFonts w:ascii="Arial Nova" w:hAnsi="Arial Nova"/>
                <w:color w:val="000000"/>
              </w:rPr>
              <w:t>gies</w:t>
            </w:r>
            <w:r w:rsidR="00ED6C0C">
              <w:rPr>
                <w:rFonts w:ascii="Arial Nova" w:hAnsi="Arial Nova"/>
                <w:color w:val="000000"/>
              </w:rPr>
              <w:t xml:space="preserve"> &amp; Workflow orchestration </w:t>
            </w:r>
          </w:p>
        </w:tc>
        <w:tc>
          <w:tcPr>
            <w:tcW w:w="738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C7A2672" w14:textId="77777777" w:rsidR="00F44821" w:rsidRPr="00F44821" w:rsidRDefault="00F44821" w:rsidP="00F44821">
            <w:pPr>
              <w:pBdr>
                <w:top w:val="nil"/>
                <w:left w:val="nil"/>
                <w:bottom w:val="nil"/>
                <w:right w:val="nil"/>
                <w:between w:val="nil"/>
              </w:pBdr>
              <w:spacing w:after="0" w:line="240" w:lineRule="auto"/>
              <w:jc w:val="both"/>
              <w:rPr>
                <w:rFonts w:ascii="Arial Nova" w:hAnsi="Arial Nova"/>
                <w:bCs/>
                <w:color w:val="000000"/>
              </w:rPr>
            </w:pPr>
            <w:r w:rsidRPr="00F44821">
              <w:rPr>
                <w:rFonts w:ascii="Arial Nova" w:hAnsi="Arial Nova"/>
                <w:bCs/>
                <w:color w:val="000000"/>
              </w:rPr>
              <w:t>Agile, Scrum, CI/CD, Airflow, Oozie, Prefect, Azure Pipelines, ADF Pipelines, Synapse Pipelines</w:t>
            </w:r>
          </w:p>
          <w:p w14:paraId="023484BA" w14:textId="178CB7F6" w:rsidR="00EF4E20" w:rsidRPr="00F03784" w:rsidRDefault="00EF4E20" w:rsidP="00764B37">
            <w:pPr>
              <w:pBdr>
                <w:top w:val="nil"/>
                <w:left w:val="nil"/>
                <w:bottom w:val="nil"/>
                <w:right w:val="nil"/>
                <w:between w:val="nil"/>
              </w:pBdr>
              <w:spacing w:after="0" w:line="240" w:lineRule="auto"/>
              <w:jc w:val="both"/>
              <w:rPr>
                <w:rFonts w:ascii="Arial Nova" w:hAnsi="Arial Nova"/>
                <w:color w:val="000000"/>
              </w:rPr>
            </w:pPr>
          </w:p>
        </w:tc>
      </w:tr>
    </w:tbl>
    <w:p w14:paraId="7DBA8D19" w14:textId="77777777" w:rsidR="00EF4E20" w:rsidRPr="00F03784" w:rsidRDefault="00EF4E20">
      <w:pPr>
        <w:spacing w:after="0" w:line="240" w:lineRule="auto"/>
        <w:rPr>
          <w:rFonts w:ascii="Arial Nova" w:hAnsi="Arial Nova"/>
          <w:b/>
        </w:rPr>
      </w:pPr>
    </w:p>
    <w:p w14:paraId="27F8EF05" w14:textId="77777777" w:rsidR="00357359" w:rsidRPr="00F03784" w:rsidRDefault="00357359">
      <w:pPr>
        <w:spacing w:after="0" w:line="240" w:lineRule="auto"/>
        <w:rPr>
          <w:rFonts w:ascii="Arial Nova" w:hAnsi="Arial Nova"/>
          <w:b/>
        </w:rPr>
      </w:pPr>
    </w:p>
    <w:p w14:paraId="78C3E0AE" w14:textId="77777777" w:rsidR="00EF4E20" w:rsidRPr="00F03784" w:rsidRDefault="00B70BB0">
      <w:pPr>
        <w:pBdr>
          <w:left w:val="single" w:sz="4" w:space="4" w:color="000000"/>
          <w:bottom w:val="single" w:sz="4" w:space="1" w:color="000000"/>
        </w:pBdr>
        <w:shd w:val="clear" w:color="auto" w:fill="DEEBF6"/>
        <w:spacing w:after="0" w:line="240" w:lineRule="auto"/>
        <w:rPr>
          <w:rFonts w:ascii="Arial Nova" w:eastAsia="Times New Roman" w:hAnsi="Arial Nova" w:cs="Times New Roman"/>
          <w:b/>
          <w:sz w:val="24"/>
          <w:szCs w:val="24"/>
        </w:rPr>
      </w:pPr>
      <w:r w:rsidRPr="00F03784">
        <w:rPr>
          <w:rFonts w:ascii="Arial Nova" w:eastAsia="Times New Roman" w:hAnsi="Arial Nova" w:cs="Times New Roman"/>
          <w:b/>
          <w:sz w:val="24"/>
          <w:szCs w:val="24"/>
        </w:rPr>
        <w:lastRenderedPageBreak/>
        <w:t>Work Experience</w:t>
      </w:r>
    </w:p>
    <w:p w14:paraId="0D8F62EF" w14:textId="77777777" w:rsidR="00EF4E20" w:rsidRPr="00F03784" w:rsidRDefault="00EF4E20">
      <w:pPr>
        <w:spacing w:after="0" w:line="240" w:lineRule="auto"/>
        <w:rPr>
          <w:rFonts w:ascii="Arial Nova" w:hAnsi="Arial Nova"/>
          <w:b/>
        </w:rPr>
      </w:pPr>
    </w:p>
    <w:p w14:paraId="50D317B5" w14:textId="567236F4" w:rsidR="00EF4E20"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Role</w:t>
      </w:r>
      <w:r w:rsidRPr="00F03784">
        <w:rPr>
          <w:rFonts w:ascii="Arial Nova" w:hAnsi="Arial Nova"/>
          <w:b/>
        </w:rPr>
        <w:t>: Azure data engineer</w:t>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00EB4295" w:rsidRPr="00F03784">
        <w:rPr>
          <w:rFonts w:ascii="Arial Nova" w:hAnsi="Arial Nova"/>
          <w:b/>
        </w:rPr>
        <w:t xml:space="preserve">        </w:t>
      </w:r>
      <w:r w:rsidRPr="00F03784">
        <w:rPr>
          <w:rFonts w:ascii="Arial Nova" w:hAnsi="Arial Nova"/>
          <w:b/>
        </w:rPr>
        <w:t>Ju</w:t>
      </w:r>
      <w:r w:rsidR="003B1AA3">
        <w:rPr>
          <w:rFonts w:ascii="Arial Nova" w:hAnsi="Arial Nova"/>
          <w:b/>
        </w:rPr>
        <w:t xml:space="preserve">ly </w:t>
      </w:r>
      <w:r w:rsidRPr="00F03784">
        <w:rPr>
          <w:rFonts w:ascii="Arial Nova" w:hAnsi="Arial Nova"/>
          <w:b/>
        </w:rPr>
        <w:t>2022 – Till Now</w:t>
      </w:r>
    </w:p>
    <w:p w14:paraId="0C46EE45" w14:textId="67595089" w:rsidR="009728EF"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Client</w:t>
      </w:r>
      <w:r w:rsidRPr="00F03784">
        <w:rPr>
          <w:rFonts w:ascii="Arial Nova" w:hAnsi="Arial Nova"/>
          <w:b/>
        </w:rPr>
        <w:t xml:space="preserve">: </w:t>
      </w:r>
      <w:r w:rsidR="00357359" w:rsidRPr="00F03784">
        <w:rPr>
          <w:rFonts w:ascii="Arial Nova" w:hAnsi="Arial Nova"/>
          <w:b/>
        </w:rPr>
        <w:t>Huntington Bank</w:t>
      </w:r>
      <w:r w:rsidR="004761D4" w:rsidRPr="00F03784">
        <w:rPr>
          <w:rFonts w:ascii="Arial Nova" w:hAnsi="Arial Nova"/>
          <w:b/>
        </w:rPr>
        <w:t xml:space="preserve">, </w:t>
      </w:r>
      <w:r w:rsidR="00833DF4" w:rsidRPr="00F03784">
        <w:rPr>
          <w:rFonts w:ascii="Arial Nova" w:hAnsi="Arial Nova"/>
          <w:b/>
        </w:rPr>
        <w:t>Columbus,</w:t>
      </w:r>
      <w:r w:rsidR="004761D4" w:rsidRPr="00F03784">
        <w:rPr>
          <w:rFonts w:ascii="Arial Nova" w:hAnsi="Arial Nova"/>
          <w:b/>
        </w:rPr>
        <w:t xml:space="preserve"> </w:t>
      </w:r>
      <w:r w:rsidR="00833DF4" w:rsidRPr="00F03784">
        <w:rPr>
          <w:rFonts w:ascii="Arial Nova" w:hAnsi="Arial Nova"/>
          <w:b/>
        </w:rPr>
        <w:t>Ohio</w:t>
      </w:r>
    </w:p>
    <w:p w14:paraId="341425E7" w14:textId="78CC9747" w:rsidR="002D01C1" w:rsidRPr="00F03784" w:rsidRDefault="00B70BB0" w:rsidP="002D01C1">
      <w:pPr>
        <w:spacing w:after="0" w:line="240" w:lineRule="auto"/>
        <w:jc w:val="both"/>
        <w:rPr>
          <w:rFonts w:ascii="Arial Nova" w:hAnsi="Arial Nova"/>
          <w:b/>
          <w:color w:val="2F5496" w:themeColor="accent1" w:themeShade="BF"/>
        </w:rPr>
      </w:pPr>
      <w:bookmarkStart w:id="0" w:name="_heading=h.gjdgxs" w:colFirst="0" w:colLast="0"/>
      <w:bookmarkEnd w:id="0"/>
      <w:r w:rsidRPr="00F03784">
        <w:rPr>
          <w:rFonts w:ascii="Arial Nova" w:hAnsi="Arial Nova"/>
          <w:b/>
          <w:color w:val="2F5496" w:themeColor="accent1" w:themeShade="BF"/>
        </w:rPr>
        <w:t xml:space="preserve">Responsibilities: </w:t>
      </w:r>
    </w:p>
    <w:p w14:paraId="3AEA47AC"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Designed and implemented robust and scalable </w:t>
      </w:r>
      <w:r w:rsidRPr="00EF079A">
        <w:rPr>
          <w:rFonts w:ascii="Arial Nova" w:hAnsi="Arial Nova"/>
          <w:b/>
          <w:bCs/>
          <w:color w:val="000000"/>
        </w:rPr>
        <w:t>data ingestion pipelines</w:t>
      </w:r>
      <w:r w:rsidRPr="00EF079A">
        <w:rPr>
          <w:rFonts w:ascii="Arial Nova" w:hAnsi="Arial Nova"/>
          <w:color w:val="000000"/>
        </w:rPr>
        <w:t xml:space="preserve"> using </w:t>
      </w:r>
      <w:r w:rsidRPr="00EF079A">
        <w:rPr>
          <w:rFonts w:ascii="Arial Nova" w:hAnsi="Arial Nova"/>
          <w:b/>
          <w:bCs/>
          <w:color w:val="000000"/>
        </w:rPr>
        <w:t>Azure Data Factory (ADF)</w:t>
      </w:r>
      <w:r w:rsidRPr="00EF079A">
        <w:rPr>
          <w:rFonts w:ascii="Arial Nova" w:hAnsi="Arial Nova"/>
          <w:color w:val="000000"/>
        </w:rPr>
        <w:t xml:space="preserve"> to extract data from heterogeneous sources including </w:t>
      </w:r>
      <w:r w:rsidRPr="00EF079A">
        <w:rPr>
          <w:rFonts w:ascii="Arial Nova" w:hAnsi="Arial Nova"/>
          <w:b/>
          <w:bCs/>
          <w:color w:val="000000"/>
        </w:rPr>
        <w:t>PostgreSQL</w:t>
      </w:r>
      <w:r w:rsidRPr="00EF079A">
        <w:rPr>
          <w:rFonts w:ascii="Arial Nova" w:hAnsi="Arial Nova"/>
          <w:color w:val="000000"/>
        </w:rPr>
        <w:t xml:space="preserve">, </w:t>
      </w:r>
      <w:r w:rsidRPr="00EF079A">
        <w:rPr>
          <w:rFonts w:ascii="Arial Nova" w:hAnsi="Arial Nova"/>
          <w:b/>
          <w:bCs/>
          <w:color w:val="000000"/>
        </w:rPr>
        <w:t>SQL Server</w:t>
      </w:r>
      <w:r w:rsidRPr="00EF079A">
        <w:rPr>
          <w:rFonts w:ascii="Arial Nova" w:hAnsi="Arial Nova"/>
          <w:color w:val="000000"/>
        </w:rPr>
        <w:t xml:space="preserve">, </w:t>
      </w:r>
      <w:r w:rsidRPr="00EF079A">
        <w:rPr>
          <w:rFonts w:ascii="Arial Nova" w:hAnsi="Arial Nova"/>
          <w:b/>
          <w:bCs/>
          <w:color w:val="000000"/>
        </w:rPr>
        <w:t>CSV</w:t>
      </w:r>
      <w:r w:rsidRPr="00EF079A">
        <w:rPr>
          <w:rFonts w:ascii="Arial Nova" w:hAnsi="Arial Nova"/>
          <w:color w:val="000000"/>
        </w:rPr>
        <w:t xml:space="preserve">, and </w:t>
      </w:r>
      <w:r w:rsidRPr="00EF079A">
        <w:rPr>
          <w:rFonts w:ascii="Arial Nova" w:hAnsi="Arial Nova"/>
          <w:b/>
          <w:bCs/>
          <w:color w:val="000000"/>
        </w:rPr>
        <w:t>REST APIs</w:t>
      </w:r>
      <w:r w:rsidRPr="00EF079A">
        <w:rPr>
          <w:rFonts w:ascii="Arial Nova" w:hAnsi="Arial Nova"/>
          <w:color w:val="000000"/>
        </w:rPr>
        <w:t>, standardizing it into a structured format for downstream processing and analytics.</w:t>
      </w:r>
    </w:p>
    <w:p w14:paraId="48CC62C8"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Orchestrated large-scale </w:t>
      </w:r>
      <w:r w:rsidRPr="00EF079A">
        <w:rPr>
          <w:rFonts w:ascii="Arial Nova" w:hAnsi="Arial Nova"/>
          <w:b/>
          <w:bCs/>
          <w:color w:val="000000"/>
        </w:rPr>
        <w:t>ETL workflows</w:t>
      </w:r>
      <w:r w:rsidRPr="00EF079A">
        <w:rPr>
          <w:rFonts w:ascii="Arial Nova" w:hAnsi="Arial Nova"/>
          <w:color w:val="000000"/>
        </w:rPr>
        <w:t xml:space="preserve"> using </w:t>
      </w:r>
      <w:r w:rsidRPr="00EF079A">
        <w:rPr>
          <w:rFonts w:ascii="Arial Nova" w:hAnsi="Arial Nova"/>
          <w:b/>
          <w:bCs/>
          <w:color w:val="000000"/>
        </w:rPr>
        <w:t>ADF</w:t>
      </w:r>
      <w:r w:rsidRPr="00EF079A">
        <w:rPr>
          <w:rFonts w:ascii="Arial Nova" w:hAnsi="Arial Nova"/>
          <w:color w:val="000000"/>
        </w:rPr>
        <w:t xml:space="preserve">, </w:t>
      </w:r>
      <w:r w:rsidRPr="00EF079A">
        <w:rPr>
          <w:rFonts w:ascii="Arial Nova" w:hAnsi="Arial Nova"/>
          <w:b/>
          <w:bCs/>
          <w:color w:val="000000"/>
        </w:rPr>
        <w:t>Snowflake</w:t>
      </w:r>
      <w:r w:rsidRPr="00EF079A">
        <w:rPr>
          <w:rFonts w:ascii="Arial Nova" w:hAnsi="Arial Nova"/>
          <w:color w:val="000000"/>
        </w:rPr>
        <w:t xml:space="preserve">, and </w:t>
      </w:r>
      <w:r w:rsidRPr="00EF079A">
        <w:rPr>
          <w:rFonts w:ascii="Arial Nova" w:hAnsi="Arial Nova"/>
          <w:b/>
          <w:bCs/>
          <w:color w:val="000000"/>
        </w:rPr>
        <w:t>Azure Data Lake</w:t>
      </w:r>
      <w:r w:rsidRPr="00EF079A">
        <w:rPr>
          <w:rFonts w:ascii="Arial Nova" w:hAnsi="Arial Nova"/>
          <w:color w:val="000000"/>
        </w:rPr>
        <w:t>, enabling seamless data movement while implementing governance, validation, and lineage tracking across pipelines.</w:t>
      </w:r>
    </w:p>
    <w:p w14:paraId="63F66F91"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Developed and optimized </w:t>
      </w:r>
      <w:r w:rsidRPr="00EF079A">
        <w:rPr>
          <w:rFonts w:ascii="Arial Nova" w:hAnsi="Arial Nova"/>
          <w:b/>
          <w:bCs/>
          <w:color w:val="000000"/>
        </w:rPr>
        <w:t>AWS Glue</w:t>
      </w:r>
      <w:r w:rsidRPr="00EF079A">
        <w:rPr>
          <w:rFonts w:ascii="Arial Nova" w:hAnsi="Arial Nova"/>
          <w:color w:val="000000"/>
        </w:rPr>
        <w:t xml:space="preserve">, </w:t>
      </w:r>
      <w:r w:rsidRPr="00EF079A">
        <w:rPr>
          <w:rFonts w:ascii="Arial Nova" w:hAnsi="Arial Nova"/>
          <w:b/>
          <w:bCs/>
          <w:color w:val="000000"/>
        </w:rPr>
        <w:t>Lambda</w:t>
      </w:r>
      <w:r w:rsidRPr="00EF079A">
        <w:rPr>
          <w:rFonts w:ascii="Arial Nova" w:hAnsi="Arial Nova"/>
          <w:color w:val="000000"/>
        </w:rPr>
        <w:t xml:space="preserve">, and </w:t>
      </w:r>
      <w:r w:rsidRPr="00EF079A">
        <w:rPr>
          <w:rFonts w:ascii="Arial Nova" w:hAnsi="Arial Nova"/>
          <w:b/>
          <w:bCs/>
          <w:color w:val="000000"/>
        </w:rPr>
        <w:t>Redshift-based data pipelines</w:t>
      </w:r>
      <w:r w:rsidRPr="00EF079A">
        <w:rPr>
          <w:rFonts w:ascii="Arial Nova" w:hAnsi="Arial Nova"/>
          <w:color w:val="000000"/>
        </w:rPr>
        <w:t xml:space="preserve"> for processing high-volume financial datasets, enabling batch and near real-time analytics on customer behavior and loan transactions.</w:t>
      </w:r>
    </w:p>
    <w:p w14:paraId="0022F083" w14:textId="77777777" w:rsid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Built and deployed scalable </w:t>
      </w:r>
      <w:r w:rsidRPr="00EF079A">
        <w:rPr>
          <w:rFonts w:ascii="Arial Nova" w:hAnsi="Arial Nova"/>
          <w:b/>
          <w:bCs/>
          <w:color w:val="000000"/>
        </w:rPr>
        <w:t>ELT pipelines</w:t>
      </w:r>
      <w:r w:rsidRPr="00EF079A">
        <w:rPr>
          <w:rFonts w:ascii="Arial Nova" w:hAnsi="Arial Nova"/>
          <w:color w:val="000000"/>
        </w:rPr>
        <w:t xml:space="preserve"> using </w:t>
      </w:r>
      <w:r w:rsidRPr="00EF079A">
        <w:rPr>
          <w:rFonts w:ascii="Arial Nova" w:hAnsi="Arial Nova"/>
          <w:b/>
          <w:bCs/>
          <w:color w:val="000000"/>
        </w:rPr>
        <w:t>DBT</w:t>
      </w:r>
      <w:r w:rsidRPr="00EF079A">
        <w:rPr>
          <w:rFonts w:ascii="Arial Nova" w:hAnsi="Arial Nova"/>
          <w:color w:val="000000"/>
        </w:rPr>
        <w:t xml:space="preserve">, </w:t>
      </w:r>
      <w:r w:rsidRPr="00EF079A">
        <w:rPr>
          <w:rFonts w:ascii="Arial Nova" w:hAnsi="Arial Nova"/>
          <w:b/>
          <w:bCs/>
          <w:color w:val="000000"/>
        </w:rPr>
        <w:t>Snowflake</w:t>
      </w:r>
      <w:r w:rsidRPr="00EF079A">
        <w:rPr>
          <w:rFonts w:ascii="Arial Nova" w:hAnsi="Arial Nova"/>
          <w:color w:val="000000"/>
        </w:rPr>
        <w:t xml:space="preserve">, and </w:t>
      </w:r>
      <w:r w:rsidRPr="00EF079A">
        <w:rPr>
          <w:rFonts w:ascii="Arial Nova" w:hAnsi="Arial Nova"/>
          <w:b/>
          <w:bCs/>
          <w:color w:val="000000"/>
        </w:rPr>
        <w:t>Apache Airflow</w:t>
      </w:r>
      <w:r w:rsidRPr="00EF079A">
        <w:rPr>
          <w:rFonts w:ascii="Arial Nova" w:hAnsi="Arial Nova"/>
          <w:color w:val="000000"/>
        </w:rPr>
        <w:t>, transforming raw data into curated models and enabling seamless reporting for business stakeholders.</w:t>
      </w:r>
    </w:p>
    <w:p w14:paraId="7798EE3D" w14:textId="71B77068" w:rsidR="007A7839" w:rsidRDefault="007A7839" w:rsidP="007A7839">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w:t>
      </w:r>
      <w:r w:rsidR="002D4F11" w:rsidRPr="002D4F11">
        <w:rPr>
          <w:rFonts w:ascii="Arial Nova" w:hAnsi="Arial Nova"/>
          <w:color w:val="000000"/>
        </w:rPr>
        <w:t xml:space="preserve">Implemented </w:t>
      </w:r>
      <w:r w:rsidR="002D4F11" w:rsidRPr="002D4F11">
        <w:rPr>
          <w:rFonts w:ascii="Arial Nova" w:hAnsi="Arial Nova"/>
          <w:b/>
          <w:bCs/>
          <w:color w:val="000000"/>
        </w:rPr>
        <w:t>Master Data Management (MDM)</w:t>
      </w:r>
      <w:r w:rsidR="002D4F11" w:rsidRPr="002D4F11">
        <w:rPr>
          <w:rFonts w:ascii="Arial Nova" w:hAnsi="Arial Nova"/>
          <w:color w:val="000000"/>
        </w:rPr>
        <w:t xml:space="preserve"> strategies to standardize customer, product, and account data across multiple data sources, improving data consistency and integrity across enterprise systems.</w:t>
      </w:r>
    </w:p>
    <w:p w14:paraId="5F474EFB" w14:textId="128E0F26" w:rsidR="007A7839" w:rsidRPr="007A7839" w:rsidRDefault="007A7839" w:rsidP="007A7839">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w:t>
      </w:r>
      <w:r w:rsidRPr="007A7839">
        <w:rPr>
          <w:rFonts w:ascii="Arial Nova" w:hAnsi="Arial Nova"/>
          <w:color w:val="000000"/>
        </w:rPr>
        <w:t xml:space="preserve">Participated in MDM implementation for healthcare client domains, enabling </w:t>
      </w:r>
      <w:r w:rsidRPr="007A7839">
        <w:rPr>
          <w:rFonts w:ascii="Arial Nova" w:hAnsi="Arial Nova"/>
          <w:b/>
          <w:bCs/>
          <w:color w:val="000000"/>
        </w:rPr>
        <w:t>accurate provider-patient mapping, location hierarchies</w:t>
      </w:r>
      <w:r w:rsidRPr="007A7839">
        <w:rPr>
          <w:rFonts w:ascii="Arial Nova" w:hAnsi="Arial Nova"/>
          <w:color w:val="000000"/>
        </w:rPr>
        <w:t>, and taxonomy standardization.</w:t>
      </w:r>
    </w:p>
    <w:p w14:paraId="369E8B08" w14:textId="193D9B01" w:rsidR="007A7839" w:rsidRPr="00EF079A" w:rsidRDefault="007A7839"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w:t>
      </w:r>
      <w:r w:rsidRPr="007A7839">
        <w:rPr>
          <w:rFonts w:ascii="Arial Nova" w:hAnsi="Arial Nova"/>
          <w:color w:val="000000"/>
        </w:rPr>
        <w:t xml:space="preserve">Ensured </w:t>
      </w:r>
      <w:r w:rsidRPr="007A7839">
        <w:rPr>
          <w:rFonts w:ascii="Arial Nova" w:hAnsi="Arial Nova"/>
          <w:b/>
          <w:bCs/>
          <w:color w:val="000000"/>
        </w:rPr>
        <w:t>data completeness and accuracy</w:t>
      </w:r>
      <w:r w:rsidRPr="007A7839">
        <w:rPr>
          <w:rFonts w:ascii="Arial Nova" w:hAnsi="Arial Nova"/>
          <w:color w:val="000000"/>
        </w:rPr>
        <w:t xml:space="preserve"> in MDM systems by building exception handling, anomaly detection, and alerting workflows in ADF and Logic Apps.</w:t>
      </w:r>
    </w:p>
    <w:p w14:paraId="5771751B"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Created reusable </w:t>
      </w:r>
      <w:r w:rsidRPr="00EF079A">
        <w:rPr>
          <w:rFonts w:ascii="Arial Nova" w:hAnsi="Arial Nova"/>
          <w:b/>
          <w:bCs/>
          <w:color w:val="000000"/>
        </w:rPr>
        <w:t>DBT macros</w:t>
      </w:r>
      <w:r w:rsidRPr="00EF079A">
        <w:rPr>
          <w:rFonts w:ascii="Arial Nova" w:hAnsi="Arial Nova"/>
          <w:color w:val="000000"/>
        </w:rPr>
        <w:t xml:space="preserve">, custom models, and version-controlled artifacts integrated with </w:t>
      </w:r>
      <w:r w:rsidRPr="00EF079A">
        <w:rPr>
          <w:rFonts w:ascii="Arial Nova" w:hAnsi="Arial Nova"/>
          <w:b/>
          <w:bCs/>
          <w:color w:val="000000"/>
        </w:rPr>
        <w:t>GitHub</w:t>
      </w:r>
      <w:r w:rsidRPr="00EF079A">
        <w:rPr>
          <w:rFonts w:ascii="Arial Nova" w:hAnsi="Arial Nova"/>
          <w:color w:val="000000"/>
        </w:rPr>
        <w:t>, enhancing code reusability, pipeline modularity, and lineage tracking.</w:t>
      </w:r>
    </w:p>
    <w:p w14:paraId="36A66A65"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Automated </w:t>
      </w:r>
      <w:r w:rsidRPr="00EF079A">
        <w:rPr>
          <w:rFonts w:ascii="Arial Nova" w:hAnsi="Arial Nova"/>
          <w:b/>
          <w:bCs/>
          <w:color w:val="000000"/>
        </w:rPr>
        <w:t>CRM data ingestion and processing workflows</w:t>
      </w:r>
      <w:r w:rsidRPr="00EF079A">
        <w:rPr>
          <w:rFonts w:ascii="Arial Nova" w:hAnsi="Arial Nova"/>
          <w:color w:val="000000"/>
        </w:rPr>
        <w:t xml:space="preserve"> into </w:t>
      </w:r>
      <w:r w:rsidRPr="00EF079A">
        <w:rPr>
          <w:rFonts w:ascii="Arial Nova" w:hAnsi="Arial Nova"/>
          <w:b/>
          <w:bCs/>
          <w:color w:val="000000"/>
        </w:rPr>
        <w:t>ADLS Gen2</w:t>
      </w:r>
      <w:r w:rsidRPr="00EF079A">
        <w:rPr>
          <w:rFonts w:ascii="Arial Nova" w:hAnsi="Arial Nova"/>
          <w:color w:val="000000"/>
        </w:rPr>
        <w:t>, reducing manual effort and ensuring unified views for marketing, support, and product analytics teams.</w:t>
      </w:r>
    </w:p>
    <w:p w14:paraId="294C87E6"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Integrated </w:t>
      </w:r>
      <w:r w:rsidRPr="00EF079A">
        <w:rPr>
          <w:rFonts w:ascii="Arial Nova" w:hAnsi="Arial Nova"/>
          <w:b/>
          <w:bCs/>
          <w:color w:val="000000"/>
        </w:rPr>
        <w:t>Amazon S3</w:t>
      </w:r>
      <w:r w:rsidRPr="00EF079A">
        <w:rPr>
          <w:rFonts w:ascii="Arial Nova" w:hAnsi="Arial Nova"/>
          <w:color w:val="000000"/>
        </w:rPr>
        <w:t xml:space="preserve"> with </w:t>
      </w:r>
      <w:r w:rsidRPr="00EF079A">
        <w:rPr>
          <w:rFonts w:ascii="Arial Nova" w:hAnsi="Arial Nova"/>
          <w:b/>
          <w:bCs/>
          <w:color w:val="000000"/>
        </w:rPr>
        <w:t>Redshift Spectrum</w:t>
      </w:r>
      <w:r w:rsidRPr="00EF079A">
        <w:rPr>
          <w:rFonts w:ascii="Arial Nova" w:hAnsi="Arial Nova"/>
          <w:color w:val="000000"/>
        </w:rPr>
        <w:t xml:space="preserve"> to enable federated querying across structured and semi-structured datasets, optimizing insights delivery from hybrid data lake environments.</w:t>
      </w:r>
    </w:p>
    <w:p w14:paraId="780648E9"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Utilized </w:t>
      </w:r>
      <w:r w:rsidRPr="00EF079A">
        <w:rPr>
          <w:rFonts w:ascii="Arial Nova" w:hAnsi="Arial Nova"/>
          <w:b/>
          <w:bCs/>
          <w:color w:val="000000"/>
        </w:rPr>
        <w:t>Azure Logic Apps</w:t>
      </w:r>
      <w:r w:rsidRPr="00EF079A">
        <w:rPr>
          <w:rFonts w:ascii="Arial Nova" w:hAnsi="Arial Nova"/>
          <w:color w:val="000000"/>
        </w:rPr>
        <w:t xml:space="preserve"> and </w:t>
      </w:r>
      <w:r w:rsidRPr="00EF079A">
        <w:rPr>
          <w:rFonts w:ascii="Arial Nova" w:hAnsi="Arial Nova"/>
          <w:b/>
          <w:bCs/>
          <w:color w:val="000000"/>
        </w:rPr>
        <w:t>Function Apps</w:t>
      </w:r>
      <w:r w:rsidRPr="00EF079A">
        <w:rPr>
          <w:rFonts w:ascii="Arial Nova" w:hAnsi="Arial Nova"/>
          <w:color w:val="000000"/>
        </w:rPr>
        <w:t xml:space="preserve"> to automate daily jobs and alerting processes, orchestrating ADF pipelines based on event-based triggers.</w:t>
      </w:r>
    </w:p>
    <w:p w14:paraId="242801FD"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Developed </w:t>
      </w:r>
      <w:r w:rsidRPr="00EF079A">
        <w:rPr>
          <w:rFonts w:ascii="Arial Nova" w:hAnsi="Arial Nova"/>
          <w:b/>
          <w:bCs/>
          <w:color w:val="000000"/>
        </w:rPr>
        <w:t>RESTful APIs using Flask and Python</w:t>
      </w:r>
      <w:r w:rsidRPr="00EF079A">
        <w:rPr>
          <w:rFonts w:ascii="Arial Nova" w:hAnsi="Arial Nova"/>
          <w:color w:val="000000"/>
        </w:rPr>
        <w:t>, enabling programmatic access and ingestion of datasets from partner APIs, third-party services, and application logs into the central data platform.</w:t>
      </w:r>
    </w:p>
    <w:p w14:paraId="2DE11DC1"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Established CI/CD practices using </w:t>
      </w:r>
      <w:r w:rsidRPr="00EF079A">
        <w:rPr>
          <w:rFonts w:ascii="Arial Nova" w:hAnsi="Arial Nova"/>
          <w:b/>
          <w:bCs/>
          <w:color w:val="000000"/>
        </w:rPr>
        <w:t xml:space="preserve">AWS </w:t>
      </w:r>
      <w:proofErr w:type="spellStart"/>
      <w:r w:rsidRPr="00EF079A">
        <w:rPr>
          <w:rFonts w:ascii="Arial Nova" w:hAnsi="Arial Nova"/>
          <w:b/>
          <w:bCs/>
          <w:color w:val="000000"/>
        </w:rPr>
        <w:t>CodePipeline</w:t>
      </w:r>
      <w:proofErr w:type="spellEnd"/>
      <w:r w:rsidRPr="00EF079A">
        <w:rPr>
          <w:rFonts w:ascii="Arial Nova" w:hAnsi="Arial Nova"/>
          <w:color w:val="000000"/>
        </w:rPr>
        <w:t xml:space="preserve">, </w:t>
      </w:r>
      <w:r w:rsidRPr="00EF079A">
        <w:rPr>
          <w:rFonts w:ascii="Arial Nova" w:hAnsi="Arial Nova"/>
          <w:b/>
          <w:bCs/>
          <w:color w:val="000000"/>
        </w:rPr>
        <w:t>Terraform</w:t>
      </w:r>
      <w:r w:rsidRPr="00EF079A">
        <w:rPr>
          <w:rFonts w:ascii="Arial Nova" w:hAnsi="Arial Nova"/>
          <w:color w:val="000000"/>
        </w:rPr>
        <w:t xml:space="preserve">, and </w:t>
      </w:r>
      <w:r w:rsidRPr="00EF079A">
        <w:rPr>
          <w:rFonts w:ascii="Arial Nova" w:hAnsi="Arial Nova"/>
          <w:b/>
          <w:bCs/>
          <w:color w:val="000000"/>
        </w:rPr>
        <w:t>Azure DevOps</w:t>
      </w:r>
      <w:r w:rsidRPr="00EF079A">
        <w:rPr>
          <w:rFonts w:ascii="Arial Nova" w:hAnsi="Arial Nova"/>
          <w:color w:val="000000"/>
        </w:rPr>
        <w:t>, streamlining infrastructure provisioning, ETL deployment workflows, and release automation across Azure and AWS platforms.</w:t>
      </w:r>
    </w:p>
    <w:p w14:paraId="303F3C99"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Migrated legacy on-prem </w:t>
      </w:r>
      <w:r w:rsidRPr="00EF079A">
        <w:rPr>
          <w:rFonts w:ascii="Arial Nova" w:hAnsi="Arial Nova"/>
          <w:b/>
          <w:bCs/>
          <w:color w:val="000000"/>
        </w:rPr>
        <w:t>Oracle workloads to Azure Synapse</w:t>
      </w:r>
      <w:r w:rsidRPr="00EF079A">
        <w:rPr>
          <w:rFonts w:ascii="Arial Nova" w:hAnsi="Arial Nova"/>
          <w:color w:val="000000"/>
        </w:rPr>
        <w:t>, optimizing data partitioning and transformation logic for cloud-native processing.</w:t>
      </w:r>
    </w:p>
    <w:p w14:paraId="05047800"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Implemented enterprise-grade </w:t>
      </w:r>
      <w:r w:rsidRPr="00EF079A">
        <w:rPr>
          <w:rFonts w:ascii="Arial Nova" w:hAnsi="Arial Nova"/>
          <w:b/>
          <w:bCs/>
          <w:color w:val="000000"/>
        </w:rPr>
        <w:t>Snowflake environments on Azure</w:t>
      </w:r>
      <w:r w:rsidRPr="00EF079A">
        <w:rPr>
          <w:rFonts w:ascii="Arial Nova" w:hAnsi="Arial Nova"/>
          <w:color w:val="000000"/>
        </w:rPr>
        <w:t>, designing optimized schemas, clustering strategies, and secure data sharing between business domains.</w:t>
      </w:r>
    </w:p>
    <w:p w14:paraId="177C573E" w14:textId="77777777" w:rsid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Configured real-time </w:t>
      </w:r>
      <w:r w:rsidRPr="00EF079A">
        <w:rPr>
          <w:rFonts w:ascii="Arial Nova" w:hAnsi="Arial Nova"/>
          <w:b/>
          <w:bCs/>
          <w:color w:val="000000"/>
        </w:rPr>
        <w:t>monitoring and alerting dashboards using Amazon CloudWatch</w:t>
      </w:r>
      <w:r w:rsidRPr="00EF079A">
        <w:rPr>
          <w:rFonts w:ascii="Arial Nova" w:hAnsi="Arial Nova"/>
          <w:color w:val="000000"/>
        </w:rPr>
        <w:t xml:space="preserve"> to track performance of Redshift and Lambda jobs, improving SLA compliance and operational reliability.</w:t>
      </w:r>
    </w:p>
    <w:p w14:paraId="67555C3F" w14:textId="09DB7137" w:rsidR="00E970D6" w:rsidRPr="00EF079A" w:rsidRDefault="00E970D6" w:rsidP="00EF079A">
      <w:pPr>
        <w:pBdr>
          <w:top w:val="nil"/>
          <w:left w:val="nil"/>
          <w:bottom w:val="nil"/>
          <w:right w:val="nil"/>
          <w:between w:val="nil"/>
        </w:pBdr>
        <w:spacing w:after="0" w:line="240" w:lineRule="auto"/>
        <w:jc w:val="both"/>
        <w:rPr>
          <w:rFonts w:ascii="Arial Nova" w:hAnsi="Arial Nova"/>
          <w:color w:val="000000"/>
        </w:rPr>
      </w:pPr>
      <w:r w:rsidRPr="00E970D6">
        <w:rPr>
          <w:rFonts w:ascii="Segoe UI Symbol" w:hAnsi="Segoe UI Symbol" w:cs="Segoe UI Symbol"/>
          <w:color w:val="000000"/>
        </w:rPr>
        <w:t>✦</w:t>
      </w:r>
      <w:r w:rsidRPr="00E970D6">
        <w:rPr>
          <w:rFonts w:ascii="Arial Nova" w:hAnsi="Arial Nova"/>
          <w:color w:val="000000"/>
        </w:rPr>
        <w:t xml:space="preserve"> Ensured </w:t>
      </w:r>
      <w:r w:rsidRPr="00E970D6">
        <w:rPr>
          <w:rFonts w:ascii="Arial Nova" w:hAnsi="Arial Nova"/>
          <w:b/>
          <w:bCs/>
          <w:color w:val="000000"/>
        </w:rPr>
        <w:t>pipeline health and 99.99% availability</w:t>
      </w:r>
      <w:r w:rsidRPr="00E970D6">
        <w:rPr>
          <w:rFonts w:ascii="Arial Nova" w:hAnsi="Arial Nova"/>
          <w:color w:val="000000"/>
        </w:rPr>
        <w:t xml:space="preserve"> by implementing advanced </w:t>
      </w:r>
      <w:r w:rsidRPr="00E970D6">
        <w:rPr>
          <w:rFonts w:ascii="Arial Nova" w:hAnsi="Arial Nova"/>
          <w:b/>
          <w:bCs/>
          <w:color w:val="000000"/>
        </w:rPr>
        <w:t>monitoring and alerting mechanisms</w:t>
      </w:r>
      <w:r w:rsidRPr="00E970D6">
        <w:rPr>
          <w:rFonts w:ascii="Arial Nova" w:hAnsi="Arial Nova"/>
          <w:color w:val="000000"/>
        </w:rPr>
        <w:t xml:space="preserve"> using </w:t>
      </w:r>
      <w:r w:rsidRPr="00E970D6">
        <w:rPr>
          <w:rFonts w:ascii="Arial Nova" w:hAnsi="Arial Nova"/>
          <w:b/>
          <w:bCs/>
          <w:color w:val="000000"/>
        </w:rPr>
        <w:t>Azure Monitor</w:t>
      </w:r>
      <w:r w:rsidRPr="00E970D6">
        <w:rPr>
          <w:rFonts w:ascii="Arial Nova" w:hAnsi="Arial Nova"/>
          <w:color w:val="000000"/>
        </w:rPr>
        <w:t xml:space="preserve"> and </w:t>
      </w:r>
      <w:r w:rsidRPr="00E970D6">
        <w:rPr>
          <w:rFonts w:ascii="Arial Nova" w:hAnsi="Arial Nova"/>
          <w:b/>
          <w:bCs/>
          <w:color w:val="000000"/>
        </w:rPr>
        <w:t>Splunk</w:t>
      </w:r>
      <w:r w:rsidRPr="00E970D6">
        <w:rPr>
          <w:rFonts w:ascii="Arial Nova" w:hAnsi="Arial Nova"/>
          <w:color w:val="000000"/>
        </w:rPr>
        <w:t>, enabling proactive resolution of pipeline failures and SLA violations.</w:t>
      </w:r>
    </w:p>
    <w:p w14:paraId="182BA4B1"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Applied best practices in </w:t>
      </w:r>
      <w:r w:rsidRPr="00EF079A">
        <w:rPr>
          <w:rFonts w:ascii="Arial Nova" w:hAnsi="Arial Nova"/>
          <w:b/>
          <w:bCs/>
          <w:color w:val="000000"/>
        </w:rPr>
        <w:t>Delta Lake architecture</w:t>
      </w:r>
      <w:r w:rsidRPr="00EF079A">
        <w:rPr>
          <w:rFonts w:ascii="Arial Nova" w:hAnsi="Arial Nova"/>
          <w:color w:val="000000"/>
        </w:rPr>
        <w:t xml:space="preserve">, file compaction, and </w:t>
      </w:r>
      <w:r w:rsidRPr="00EF079A">
        <w:rPr>
          <w:rFonts w:ascii="Arial Nova" w:hAnsi="Arial Nova"/>
          <w:b/>
          <w:bCs/>
          <w:color w:val="000000"/>
        </w:rPr>
        <w:t>Z-ordering</w:t>
      </w:r>
      <w:r w:rsidRPr="00EF079A">
        <w:rPr>
          <w:rFonts w:ascii="Arial Nova" w:hAnsi="Arial Nova"/>
          <w:color w:val="000000"/>
        </w:rPr>
        <w:t xml:space="preserve"> within </w:t>
      </w:r>
      <w:r w:rsidRPr="00EF079A">
        <w:rPr>
          <w:rFonts w:ascii="Arial Nova" w:hAnsi="Arial Nova"/>
          <w:b/>
          <w:bCs/>
          <w:color w:val="000000"/>
        </w:rPr>
        <w:t>Azure Databricks</w:t>
      </w:r>
      <w:r w:rsidRPr="00EF079A">
        <w:rPr>
          <w:rFonts w:ascii="Arial Nova" w:hAnsi="Arial Nova"/>
          <w:color w:val="000000"/>
        </w:rPr>
        <w:t xml:space="preserve"> to ensure ACID compliance, reduce storage costs, and improve read performance.</w:t>
      </w:r>
    </w:p>
    <w:p w14:paraId="5D59D27F"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Designed highly scalable data models in </w:t>
      </w:r>
      <w:r w:rsidRPr="00EF079A">
        <w:rPr>
          <w:rFonts w:ascii="Arial Nova" w:hAnsi="Arial Nova"/>
          <w:b/>
          <w:bCs/>
          <w:color w:val="000000"/>
        </w:rPr>
        <w:t>ADLS</w:t>
      </w:r>
      <w:r w:rsidRPr="00EF079A">
        <w:rPr>
          <w:rFonts w:ascii="Arial Nova" w:hAnsi="Arial Nova"/>
          <w:color w:val="000000"/>
        </w:rPr>
        <w:t xml:space="preserve"> and </w:t>
      </w:r>
      <w:r w:rsidRPr="00EF079A">
        <w:rPr>
          <w:rFonts w:ascii="Arial Nova" w:hAnsi="Arial Nova"/>
          <w:b/>
          <w:bCs/>
          <w:color w:val="000000"/>
        </w:rPr>
        <w:t>Snowflake</w:t>
      </w:r>
      <w:r w:rsidRPr="00EF079A">
        <w:rPr>
          <w:rFonts w:ascii="Arial Nova" w:hAnsi="Arial Nova"/>
          <w:color w:val="000000"/>
        </w:rPr>
        <w:t>, leveraging hierarchical namespace features, partitioned storage, and external tables to support interactive analytics.</w:t>
      </w:r>
    </w:p>
    <w:p w14:paraId="6D64745B" w14:textId="7B1BF8BA" w:rsidR="00675814"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Ingested and processed </w:t>
      </w:r>
      <w:r w:rsidRPr="00EF079A">
        <w:rPr>
          <w:rFonts w:ascii="Arial Nova" w:hAnsi="Arial Nova"/>
          <w:b/>
          <w:bCs/>
          <w:color w:val="000000"/>
        </w:rPr>
        <w:t>Salesforce and CRM data</w:t>
      </w:r>
      <w:r w:rsidRPr="00EF079A">
        <w:rPr>
          <w:rFonts w:ascii="Arial Nova" w:hAnsi="Arial Nova"/>
          <w:color w:val="000000"/>
        </w:rPr>
        <w:t xml:space="preserve"> into </w:t>
      </w:r>
      <w:r w:rsidRPr="00EF079A">
        <w:rPr>
          <w:rFonts w:ascii="Arial Nova" w:hAnsi="Arial Nova"/>
          <w:b/>
          <w:bCs/>
          <w:color w:val="000000"/>
        </w:rPr>
        <w:t>Azure Data Lake</w:t>
      </w:r>
      <w:r w:rsidRPr="00EF079A">
        <w:rPr>
          <w:rFonts w:ascii="Arial Nova" w:hAnsi="Arial Nova"/>
          <w:color w:val="000000"/>
        </w:rPr>
        <w:t>, supporting dynamic customer segmentation and boosting campaign personalization metrics by 20%.</w:t>
      </w:r>
    </w:p>
    <w:p w14:paraId="4FFC74FE" w14:textId="1E9817EF" w:rsidR="00314255" w:rsidRDefault="00314255" w:rsidP="00EF079A">
      <w:pPr>
        <w:pBdr>
          <w:top w:val="nil"/>
          <w:left w:val="nil"/>
          <w:bottom w:val="nil"/>
          <w:right w:val="nil"/>
          <w:between w:val="nil"/>
        </w:pBdr>
        <w:spacing w:after="0" w:line="240" w:lineRule="auto"/>
        <w:jc w:val="both"/>
        <w:rPr>
          <w:rFonts w:ascii="Arial Nova" w:hAnsi="Arial Nova"/>
          <w:color w:val="000000"/>
        </w:rPr>
      </w:pPr>
      <w:r w:rsidRPr="00314255">
        <w:rPr>
          <w:rFonts w:ascii="Segoe UI Symbol" w:hAnsi="Segoe UI Symbol" w:cs="Segoe UI Symbol"/>
          <w:color w:val="000000"/>
        </w:rPr>
        <w:t>✦</w:t>
      </w:r>
      <w:r w:rsidRPr="00314255">
        <w:rPr>
          <w:rFonts w:ascii="Arial Nova" w:hAnsi="Arial Nova"/>
          <w:color w:val="000000"/>
        </w:rPr>
        <w:t xml:space="preserve"> Collaborated with business analysts to transform curated datasets into business-friendly outputs, leveraging </w:t>
      </w:r>
      <w:r w:rsidRPr="00314255">
        <w:rPr>
          <w:rFonts w:ascii="Arial Nova" w:hAnsi="Arial Nova"/>
          <w:b/>
          <w:bCs/>
          <w:color w:val="000000"/>
        </w:rPr>
        <w:t>Alteryx</w:t>
      </w:r>
      <w:r w:rsidRPr="00314255">
        <w:rPr>
          <w:rFonts w:ascii="Arial Nova" w:hAnsi="Arial Nova"/>
          <w:color w:val="000000"/>
        </w:rPr>
        <w:t xml:space="preserve"> for data wrangling, cleansing, and light-weight automation of marketing analytics workflows.</w:t>
      </w:r>
    </w:p>
    <w:p w14:paraId="779B27B9" w14:textId="1B2E63F8" w:rsidR="00A47618" w:rsidRPr="00EF079A" w:rsidRDefault="00A47618" w:rsidP="00EF079A">
      <w:pPr>
        <w:pBdr>
          <w:top w:val="nil"/>
          <w:left w:val="nil"/>
          <w:bottom w:val="nil"/>
          <w:right w:val="nil"/>
          <w:between w:val="nil"/>
        </w:pBdr>
        <w:spacing w:after="0" w:line="240" w:lineRule="auto"/>
        <w:jc w:val="both"/>
        <w:rPr>
          <w:rFonts w:ascii="Arial Nova" w:hAnsi="Arial Nova"/>
          <w:color w:val="000000"/>
        </w:rPr>
      </w:pPr>
      <w:r w:rsidRPr="00A47618">
        <w:rPr>
          <w:rFonts w:ascii="Segoe UI Symbol" w:hAnsi="Segoe UI Symbol" w:cs="Segoe UI Symbol"/>
          <w:color w:val="000000"/>
        </w:rPr>
        <w:lastRenderedPageBreak/>
        <w:t>✦</w:t>
      </w:r>
      <w:r w:rsidRPr="00A47618">
        <w:rPr>
          <w:rFonts w:ascii="Arial Nova" w:hAnsi="Arial Nova"/>
          <w:color w:val="000000"/>
        </w:rPr>
        <w:t xml:space="preserve"> Developed </w:t>
      </w:r>
      <w:r w:rsidRPr="00A47618">
        <w:rPr>
          <w:rFonts w:ascii="Arial Nova" w:hAnsi="Arial Nova"/>
          <w:b/>
          <w:bCs/>
          <w:color w:val="000000"/>
        </w:rPr>
        <w:t>real-time Power BI dashboards</w:t>
      </w:r>
      <w:r w:rsidRPr="00A47618">
        <w:rPr>
          <w:rFonts w:ascii="Arial Nova" w:hAnsi="Arial Nova"/>
          <w:color w:val="000000"/>
        </w:rPr>
        <w:t xml:space="preserve"> to visualize customer segmentation, loan behavior, and marketing funnel data, providing actionable insights to sales and product teams.</w:t>
      </w:r>
    </w:p>
    <w:p w14:paraId="7C10183A"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Applied </w:t>
      </w:r>
      <w:r w:rsidRPr="00EF079A">
        <w:rPr>
          <w:rFonts w:ascii="Arial Nova" w:hAnsi="Arial Nova"/>
          <w:b/>
          <w:bCs/>
          <w:color w:val="000000"/>
        </w:rPr>
        <w:t>Lakehouse Architecture principles with Unity Catalog</w:t>
      </w:r>
      <w:r w:rsidRPr="00EF079A">
        <w:rPr>
          <w:rFonts w:ascii="Arial Nova" w:hAnsi="Arial Nova"/>
          <w:color w:val="000000"/>
        </w:rPr>
        <w:t>, centralizing data governance and enabling schema enforcement, access control, and metadata management across departments.</w:t>
      </w:r>
    </w:p>
    <w:p w14:paraId="107E7544" w14:textId="77777777" w:rsid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Tuned performance of analytical queries by applying </w:t>
      </w:r>
      <w:r w:rsidRPr="00EF079A">
        <w:rPr>
          <w:rFonts w:ascii="Arial Nova" w:hAnsi="Arial Nova"/>
          <w:b/>
          <w:bCs/>
          <w:color w:val="000000"/>
        </w:rPr>
        <w:t>columnar partitioning</w:t>
      </w:r>
      <w:r w:rsidRPr="00EF079A">
        <w:rPr>
          <w:rFonts w:ascii="Arial Nova" w:hAnsi="Arial Nova"/>
          <w:color w:val="000000"/>
        </w:rPr>
        <w:t xml:space="preserve">, </w:t>
      </w:r>
      <w:r w:rsidRPr="00EF079A">
        <w:rPr>
          <w:rFonts w:ascii="Arial Nova" w:hAnsi="Arial Nova"/>
          <w:b/>
          <w:bCs/>
          <w:color w:val="000000"/>
        </w:rPr>
        <w:t>materialized views</w:t>
      </w:r>
      <w:r w:rsidRPr="00EF079A">
        <w:rPr>
          <w:rFonts w:ascii="Arial Nova" w:hAnsi="Arial Nova"/>
          <w:color w:val="000000"/>
        </w:rPr>
        <w:t xml:space="preserve">, </w:t>
      </w:r>
      <w:r w:rsidRPr="00EF079A">
        <w:rPr>
          <w:rFonts w:ascii="Arial Nova" w:hAnsi="Arial Nova"/>
          <w:b/>
          <w:bCs/>
          <w:color w:val="000000"/>
        </w:rPr>
        <w:t>caching</w:t>
      </w:r>
      <w:r w:rsidRPr="00EF079A">
        <w:rPr>
          <w:rFonts w:ascii="Arial Nova" w:hAnsi="Arial Nova"/>
          <w:color w:val="000000"/>
        </w:rPr>
        <w:t xml:space="preserve">, and </w:t>
      </w:r>
      <w:r w:rsidRPr="00EF079A">
        <w:rPr>
          <w:rFonts w:ascii="Arial Nova" w:hAnsi="Arial Nova"/>
          <w:b/>
          <w:bCs/>
          <w:color w:val="000000"/>
        </w:rPr>
        <w:t>SQL tuning</w:t>
      </w:r>
      <w:r w:rsidRPr="00EF079A">
        <w:rPr>
          <w:rFonts w:ascii="Arial Nova" w:hAnsi="Arial Nova"/>
          <w:color w:val="000000"/>
        </w:rPr>
        <w:t xml:space="preserve"> across Snowflake and Synapse.</w:t>
      </w:r>
    </w:p>
    <w:p w14:paraId="216C9253" w14:textId="74389D0A" w:rsidR="00E970D6" w:rsidRPr="00EF079A" w:rsidRDefault="00E970D6" w:rsidP="00EF079A">
      <w:pPr>
        <w:pBdr>
          <w:top w:val="nil"/>
          <w:left w:val="nil"/>
          <w:bottom w:val="nil"/>
          <w:right w:val="nil"/>
          <w:between w:val="nil"/>
        </w:pBdr>
        <w:spacing w:after="0" w:line="240" w:lineRule="auto"/>
        <w:jc w:val="both"/>
        <w:rPr>
          <w:rFonts w:ascii="Arial Nova" w:hAnsi="Arial Nova"/>
          <w:color w:val="000000"/>
        </w:rPr>
      </w:pPr>
      <w:r w:rsidRPr="00E970D6">
        <w:rPr>
          <w:rFonts w:ascii="Segoe UI Symbol" w:hAnsi="Segoe UI Symbol" w:cs="Segoe UI Symbol"/>
          <w:color w:val="000000"/>
        </w:rPr>
        <w:t>✦</w:t>
      </w:r>
      <w:r w:rsidRPr="00E970D6">
        <w:rPr>
          <w:rFonts w:ascii="Arial Nova" w:hAnsi="Arial Nova"/>
          <w:color w:val="000000"/>
        </w:rPr>
        <w:t xml:space="preserve"> Designed and enforced </w:t>
      </w:r>
      <w:r w:rsidRPr="00E970D6">
        <w:rPr>
          <w:rFonts w:ascii="Arial Nova" w:hAnsi="Arial Nova"/>
          <w:b/>
          <w:bCs/>
          <w:color w:val="000000"/>
        </w:rPr>
        <w:t>data lifecycle strategies</w:t>
      </w:r>
      <w:r w:rsidRPr="00E970D6">
        <w:rPr>
          <w:rFonts w:ascii="Arial Nova" w:hAnsi="Arial Nova"/>
          <w:color w:val="000000"/>
        </w:rPr>
        <w:t xml:space="preserve"> including </w:t>
      </w:r>
      <w:r w:rsidRPr="00E970D6">
        <w:rPr>
          <w:rFonts w:ascii="Arial Nova" w:hAnsi="Arial Nova"/>
          <w:b/>
          <w:bCs/>
          <w:color w:val="000000"/>
        </w:rPr>
        <w:t>partitioning</w:t>
      </w:r>
      <w:r w:rsidRPr="00E970D6">
        <w:rPr>
          <w:rFonts w:ascii="Arial Nova" w:hAnsi="Arial Nova"/>
          <w:color w:val="000000"/>
        </w:rPr>
        <w:t xml:space="preserve">, </w:t>
      </w:r>
      <w:r w:rsidRPr="00E970D6">
        <w:rPr>
          <w:rFonts w:ascii="Arial Nova" w:hAnsi="Arial Nova"/>
          <w:b/>
          <w:bCs/>
          <w:color w:val="000000"/>
        </w:rPr>
        <w:t>compression</w:t>
      </w:r>
      <w:r w:rsidRPr="00E970D6">
        <w:rPr>
          <w:rFonts w:ascii="Arial Nova" w:hAnsi="Arial Nova"/>
          <w:color w:val="000000"/>
        </w:rPr>
        <w:t xml:space="preserve">, and </w:t>
      </w:r>
      <w:r w:rsidRPr="00E970D6">
        <w:rPr>
          <w:rFonts w:ascii="Arial Nova" w:hAnsi="Arial Nova"/>
          <w:b/>
          <w:bCs/>
          <w:color w:val="000000"/>
        </w:rPr>
        <w:t>retention policies</w:t>
      </w:r>
      <w:r w:rsidRPr="00E970D6">
        <w:rPr>
          <w:rFonts w:ascii="Arial Nova" w:hAnsi="Arial Nova"/>
          <w:color w:val="000000"/>
        </w:rPr>
        <w:t xml:space="preserve"> in </w:t>
      </w:r>
      <w:r w:rsidRPr="00E970D6">
        <w:rPr>
          <w:rFonts w:ascii="Arial Nova" w:hAnsi="Arial Nova"/>
          <w:b/>
          <w:bCs/>
          <w:color w:val="000000"/>
        </w:rPr>
        <w:t>ADLS</w:t>
      </w:r>
      <w:r w:rsidRPr="00E970D6">
        <w:rPr>
          <w:rFonts w:ascii="Arial Nova" w:hAnsi="Arial Nova"/>
          <w:color w:val="000000"/>
        </w:rPr>
        <w:t>, significantly optimizing storage performance and reducing cloud expenditure.</w:t>
      </w:r>
    </w:p>
    <w:p w14:paraId="5E655F7C"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Enhanced customer data reliability through </w:t>
      </w:r>
      <w:r w:rsidRPr="00EF079A">
        <w:rPr>
          <w:rFonts w:ascii="Arial Nova" w:hAnsi="Arial Nova"/>
          <w:b/>
          <w:bCs/>
          <w:color w:val="000000"/>
        </w:rPr>
        <w:t>data profiling, anomaly detection</w:t>
      </w:r>
      <w:r w:rsidRPr="00EF079A">
        <w:rPr>
          <w:rFonts w:ascii="Arial Nova" w:hAnsi="Arial Nova"/>
          <w:color w:val="000000"/>
        </w:rPr>
        <w:t xml:space="preserve">, and </w:t>
      </w:r>
      <w:r w:rsidRPr="00EF079A">
        <w:rPr>
          <w:rFonts w:ascii="Arial Nova" w:hAnsi="Arial Nova"/>
          <w:b/>
          <w:bCs/>
          <w:color w:val="000000"/>
        </w:rPr>
        <w:t>custom data validation scripts</w:t>
      </w:r>
      <w:r w:rsidRPr="00EF079A">
        <w:rPr>
          <w:rFonts w:ascii="Arial Nova" w:hAnsi="Arial Nova"/>
          <w:color w:val="000000"/>
        </w:rPr>
        <w:t>, significantly reducing rework and manual intervention.</w:t>
      </w:r>
    </w:p>
    <w:p w14:paraId="3B2139C0" w14:textId="77777777" w:rsidR="001A459C"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Enforced strict </w:t>
      </w:r>
      <w:r w:rsidRPr="00EF079A">
        <w:rPr>
          <w:rFonts w:ascii="Arial Nova" w:hAnsi="Arial Nova"/>
          <w:b/>
          <w:bCs/>
          <w:color w:val="000000"/>
        </w:rPr>
        <w:t>role-based access control (RBAC)</w:t>
      </w:r>
      <w:r w:rsidRPr="00EF079A">
        <w:rPr>
          <w:rFonts w:ascii="Arial Nova" w:hAnsi="Arial Nova"/>
          <w:color w:val="000000"/>
        </w:rPr>
        <w:t xml:space="preserve"> and encryption policies in </w:t>
      </w:r>
      <w:r w:rsidRPr="00EF079A">
        <w:rPr>
          <w:rFonts w:ascii="Arial Nova" w:hAnsi="Arial Nova"/>
          <w:b/>
          <w:bCs/>
          <w:color w:val="000000"/>
        </w:rPr>
        <w:t>Azure Data Lake</w:t>
      </w:r>
      <w:r w:rsidRPr="00EF079A">
        <w:rPr>
          <w:rFonts w:ascii="Arial Nova" w:hAnsi="Arial Nova"/>
          <w:color w:val="000000"/>
        </w:rPr>
        <w:t xml:space="preserve">, </w:t>
      </w:r>
      <w:r w:rsidRPr="00EF079A">
        <w:rPr>
          <w:rFonts w:ascii="Arial Nova" w:hAnsi="Arial Nova"/>
          <w:b/>
          <w:bCs/>
          <w:color w:val="000000"/>
        </w:rPr>
        <w:t>Key Vault</w:t>
      </w:r>
      <w:r w:rsidRPr="00EF079A">
        <w:rPr>
          <w:rFonts w:ascii="Arial Nova" w:hAnsi="Arial Nova"/>
          <w:color w:val="000000"/>
        </w:rPr>
        <w:t xml:space="preserve">, and </w:t>
      </w:r>
      <w:r w:rsidRPr="00EF079A">
        <w:rPr>
          <w:rFonts w:ascii="Arial Nova" w:hAnsi="Arial Nova"/>
          <w:b/>
          <w:bCs/>
          <w:color w:val="000000"/>
        </w:rPr>
        <w:t>Secrets Manager</w:t>
      </w:r>
      <w:r w:rsidRPr="00EF079A">
        <w:rPr>
          <w:rFonts w:ascii="Arial Nova" w:hAnsi="Arial Nova"/>
          <w:color w:val="000000"/>
        </w:rPr>
        <w:t>, ensuring regulatory compliance and zero trust architecture.</w:t>
      </w:r>
    </w:p>
    <w:p w14:paraId="4668A5F0" w14:textId="6A4D862C" w:rsidR="001A459C" w:rsidRPr="00EF079A" w:rsidRDefault="001A459C" w:rsidP="00EF079A">
      <w:pPr>
        <w:pBdr>
          <w:top w:val="nil"/>
          <w:left w:val="nil"/>
          <w:bottom w:val="nil"/>
          <w:right w:val="nil"/>
          <w:between w:val="nil"/>
        </w:pBdr>
        <w:spacing w:after="0" w:line="240" w:lineRule="auto"/>
        <w:jc w:val="both"/>
        <w:rPr>
          <w:rFonts w:ascii="Arial Nova" w:hAnsi="Arial Nova"/>
          <w:color w:val="000000"/>
        </w:rPr>
      </w:pPr>
      <w:r w:rsidRPr="001A459C">
        <w:rPr>
          <w:rFonts w:ascii="Arial Nova" w:hAnsi="Arial Nova"/>
          <w:color w:val="000000"/>
        </w:rPr>
        <w:t xml:space="preserve">Implemented </w:t>
      </w:r>
      <w:r w:rsidRPr="001A459C">
        <w:rPr>
          <w:rFonts w:ascii="Arial Nova" w:hAnsi="Arial Nova"/>
          <w:b/>
          <w:bCs/>
          <w:color w:val="000000"/>
        </w:rPr>
        <w:t>regulatory-compliant data encryption and retention policies</w:t>
      </w:r>
      <w:r w:rsidRPr="001A459C">
        <w:rPr>
          <w:rFonts w:ascii="Arial Nova" w:hAnsi="Arial Nova"/>
          <w:color w:val="000000"/>
        </w:rPr>
        <w:t xml:space="preserve"> using </w:t>
      </w:r>
      <w:r w:rsidRPr="001A459C">
        <w:rPr>
          <w:rFonts w:ascii="Arial Nova" w:hAnsi="Arial Nova"/>
          <w:b/>
          <w:bCs/>
          <w:color w:val="000000"/>
        </w:rPr>
        <w:t>Azure Blob Storage</w:t>
      </w:r>
      <w:r w:rsidRPr="001A459C">
        <w:rPr>
          <w:rFonts w:ascii="Arial Nova" w:hAnsi="Arial Nova"/>
          <w:color w:val="000000"/>
        </w:rPr>
        <w:t xml:space="preserve">, </w:t>
      </w:r>
      <w:r w:rsidRPr="001A459C">
        <w:rPr>
          <w:rFonts w:ascii="Arial Nova" w:hAnsi="Arial Nova"/>
          <w:b/>
          <w:bCs/>
          <w:color w:val="000000"/>
        </w:rPr>
        <w:t>ADLS</w:t>
      </w:r>
      <w:r w:rsidRPr="001A459C">
        <w:rPr>
          <w:rFonts w:ascii="Arial Nova" w:hAnsi="Arial Nova"/>
          <w:color w:val="000000"/>
        </w:rPr>
        <w:t xml:space="preserve">, and </w:t>
      </w:r>
      <w:r w:rsidRPr="001A459C">
        <w:rPr>
          <w:rFonts w:ascii="Arial Nova" w:hAnsi="Arial Nova"/>
          <w:b/>
          <w:bCs/>
          <w:color w:val="000000"/>
        </w:rPr>
        <w:t>Key Vault</w:t>
      </w:r>
      <w:r w:rsidRPr="001A459C">
        <w:rPr>
          <w:rFonts w:ascii="Arial Nova" w:hAnsi="Arial Nova"/>
          <w:color w:val="000000"/>
        </w:rPr>
        <w:t xml:space="preserve">, aligning with </w:t>
      </w:r>
      <w:r w:rsidRPr="001A459C">
        <w:rPr>
          <w:rFonts w:ascii="Arial Nova" w:hAnsi="Arial Nova"/>
          <w:b/>
          <w:bCs/>
          <w:color w:val="000000"/>
        </w:rPr>
        <w:t>SOX</w:t>
      </w:r>
      <w:r w:rsidRPr="001A459C">
        <w:rPr>
          <w:rFonts w:ascii="Arial Nova" w:hAnsi="Arial Nova"/>
          <w:color w:val="000000"/>
        </w:rPr>
        <w:t xml:space="preserve">, </w:t>
      </w:r>
      <w:r w:rsidRPr="001A459C">
        <w:rPr>
          <w:rFonts w:ascii="Arial Nova" w:hAnsi="Arial Nova"/>
          <w:b/>
          <w:bCs/>
          <w:color w:val="000000"/>
        </w:rPr>
        <w:t>CCAR</w:t>
      </w:r>
      <w:r w:rsidRPr="001A459C">
        <w:rPr>
          <w:rFonts w:ascii="Arial Nova" w:hAnsi="Arial Nova"/>
          <w:color w:val="000000"/>
        </w:rPr>
        <w:t xml:space="preserve">, and </w:t>
      </w:r>
      <w:r w:rsidRPr="001A459C">
        <w:rPr>
          <w:rFonts w:ascii="Arial Nova" w:hAnsi="Arial Nova"/>
          <w:b/>
          <w:bCs/>
          <w:color w:val="000000"/>
        </w:rPr>
        <w:t>GDPR</w:t>
      </w:r>
      <w:r w:rsidRPr="001A459C">
        <w:rPr>
          <w:rFonts w:ascii="Arial Nova" w:hAnsi="Arial Nova"/>
          <w:color w:val="000000"/>
        </w:rPr>
        <w:t xml:space="preserve"> standards while reducing storage </w:t>
      </w:r>
      <w:proofErr w:type="gramStart"/>
      <w:r w:rsidRPr="001A459C">
        <w:rPr>
          <w:rFonts w:ascii="Arial Nova" w:hAnsi="Arial Nova"/>
          <w:color w:val="000000"/>
        </w:rPr>
        <w:t>cost</w:t>
      </w:r>
      <w:proofErr w:type="gramEnd"/>
      <w:r w:rsidRPr="001A459C">
        <w:rPr>
          <w:rFonts w:ascii="Arial Nova" w:hAnsi="Arial Nova"/>
          <w:color w:val="000000"/>
        </w:rPr>
        <w:t xml:space="preserve"> by 25%</w:t>
      </w:r>
    </w:p>
    <w:p w14:paraId="758E844C"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Conducted performance benchmarking and resource capacity planning for Azure Synapse, Databricks, and AWS Redshift workloads, improving cost-efficiency and system utilization.</w:t>
      </w:r>
    </w:p>
    <w:p w14:paraId="77765629"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Handled high-throughput </w:t>
      </w:r>
      <w:r w:rsidRPr="00EF079A">
        <w:rPr>
          <w:rFonts w:ascii="Arial Nova" w:hAnsi="Arial Nova"/>
          <w:b/>
          <w:bCs/>
          <w:color w:val="000000"/>
        </w:rPr>
        <w:t>real-time streaming data</w:t>
      </w:r>
      <w:r w:rsidRPr="00EF079A">
        <w:rPr>
          <w:rFonts w:ascii="Arial Nova" w:hAnsi="Arial Nova"/>
          <w:color w:val="000000"/>
        </w:rPr>
        <w:t xml:space="preserve"> from </w:t>
      </w:r>
      <w:r w:rsidRPr="00EF079A">
        <w:rPr>
          <w:rFonts w:ascii="Arial Nova" w:hAnsi="Arial Nova"/>
          <w:b/>
          <w:bCs/>
          <w:color w:val="000000"/>
        </w:rPr>
        <w:t>Event Hub</w:t>
      </w:r>
      <w:r w:rsidRPr="00EF079A">
        <w:rPr>
          <w:rFonts w:ascii="Arial Nova" w:hAnsi="Arial Nova"/>
          <w:color w:val="000000"/>
        </w:rPr>
        <w:t xml:space="preserve">, </w:t>
      </w:r>
      <w:r w:rsidRPr="00EF079A">
        <w:rPr>
          <w:rFonts w:ascii="Arial Nova" w:hAnsi="Arial Nova"/>
          <w:b/>
          <w:bCs/>
          <w:color w:val="000000"/>
        </w:rPr>
        <w:t>Kafka</w:t>
      </w:r>
      <w:r w:rsidRPr="00EF079A">
        <w:rPr>
          <w:rFonts w:ascii="Arial Nova" w:hAnsi="Arial Nova"/>
          <w:color w:val="000000"/>
        </w:rPr>
        <w:t xml:space="preserve">, and </w:t>
      </w:r>
      <w:r w:rsidRPr="00EF079A">
        <w:rPr>
          <w:rFonts w:ascii="Arial Nova" w:hAnsi="Arial Nova"/>
          <w:b/>
          <w:bCs/>
          <w:color w:val="000000"/>
        </w:rPr>
        <w:t>Spark Streaming</w:t>
      </w:r>
      <w:r w:rsidRPr="00EF079A">
        <w:rPr>
          <w:rFonts w:ascii="Arial Nova" w:hAnsi="Arial Nova"/>
          <w:color w:val="000000"/>
        </w:rPr>
        <w:t>, enabling timely decisions in customer experience, marketing, and fraud prevention.</w:t>
      </w:r>
    </w:p>
    <w:p w14:paraId="11D45B28" w14:textId="77777777" w:rsid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Designed and implemented </w:t>
      </w:r>
      <w:r w:rsidRPr="00EF079A">
        <w:rPr>
          <w:rFonts w:ascii="Arial Nova" w:hAnsi="Arial Nova"/>
          <w:b/>
          <w:bCs/>
          <w:color w:val="000000"/>
        </w:rPr>
        <w:t>DevOps automation pipelines</w:t>
      </w:r>
      <w:r w:rsidRPr="00EF079A">
        <w:rPr>
          <w:rFonts w:ascii="Arial Nova" w:hAnsi="Arial Nova"/>
          <w:color w:val="000000"/>
        </w:rPr>
        <w:t xml:space="preserve"> using Terraform, GitHub, and Azure DevOps, maintaining code quality, versioning, and continuous integration across ETL jobs.</w:t>
      </w:r>
    </w:p>
    <w:p w14:paraId="6195F08C" w14:textId="5C9CC69C" w:rsidR="00A46CCF" w:rsidRPr="00EF079A" w:rsidRDefault="00A46CCF" w:rsidP="00EF079A">
      <w:pPr>
        <w:pBdr>
          <w:top w:val="nil"/>
          <w:left w:val="nil"/>
          <w:bottom w:val="nil"/>
          <w:right w:val="nil"/>
          <w:between w:val="nil"/>
        </w:pBdr>
        <w:spacing w:after="0" w:line="240" w:lineRule="auto"/>
        <w:jc w:val="both"/>
        <w:rPr>
          <w:rFonts w:ascii="Arial Nova" w:hAnsi="Arial Nova"/>
          <w:color w:val="000000"/>
        </w:rPr>
      </w:pPr>
      <w:r w:rsidRPr="00A46CCF">
        <w:rPr>
          <w:rFonts w:ascii="Segoe UI Symbol" w:hAnsi="Segoe UI Symbol" w:cs="Segoe UI Symbol"/>
          <w:color w:val="000000"/>
        </w:rPr>
        <w:t>✦</w:t>
      </w:r>
      <w:r w:rsidRPr="00A46CCF">
        <w:rPr>
          <w:rFonts w:ascii="Arial Nova" w:hAnsi="Arial Nova"/>
          <w:color w:val="000000"/>
        </w:rPr>
        <w:t xml:space="preserve"> Utilized </w:t>
      </w:r>
      <w:r w:rsidRPr="00A46CCF">
        <w:rPr>
          <w:rFonts w:ascii="Arial Nova" w:hAnsi="Arial Nova"/>
          <w:b/>
          <w:bCs/>
          <w:color w:val="000000"/>
        </w:rPr>
        <w:t>Apache Oozie</w:t>
      </w:r>
      <w:r w:rsidRPr="00A46CCF">
        <w:rPr>
          <w:rFonts w:ascii="Arial Nova" w:hAnsi="Arial Nova"/>
          <w:color w:val="000000"/>
        </w:rPr>
        <w:t xml:space="preserve"> alongside </w:t>
      </w:r>
      <w:r w:rsidRPr="00A46CCF">
        <w:rPr>
          <w:rFonts w:ascii="Arial Nova" w:hAnsi="Arial Nova"/>
          <w:b/>
          <w:bCs/>
          <w:color w:val="000000"/>
        </w:rPr>
        <w:t>Airflow and DBT</w:t>
      </w:r>
      <w:r w:rsidRPr="00A46CCF">
        <w:rPr>
          <w:rFonts w:ascii="Arial Nova" w:hAnsi="Arial Nova"/>
          <w:color w:val="000000"/>
        </w:rPr>
        <w:t xml:space="preserve"> to orchestrate and schedule Spark and Hive workflows, enabling seamless execution of cross-platform ETL jobs across hybrid infrastructure.</w:t>
      </w:r>
    </w:p>
    <w:p w14:paraId="1AB9D58A"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Collaborated closely with cross-functional teams including data analysts, QA engineers, and business stakeholders to ensure platform alignment with enterprise objectives.</w:t>
      </w:r>
    </w:p>
    <w:p w14:paraId="6641D7F6" w14:textId="77777777" w:rsidR="00EF079A" w:rsidRPr="00EF079A" w:rsidRDefault="00EF079A" w:rsidP="00EF079A">
      <w:pPr>
        <w:pBdr>
          <w:top w:val="nil"/>
          <w:left w:val="nil"/>
          <w:bottom w:val="nil"/>
          <w:right w:val="nil"/>
          <w:between w:val="nil"/>
        </w:pBdr>
        <w:spacing w:after="0" w:line="240" w:lineRule="auto"/>
        <w:jc w:val="both"/>
        <w:rPr>
          <w:rFonts w:ascii="Arial Nova" w:hAnsi="Arial Nova"/>
          <w:color w:val="000000"/>
        </w:rPr>
      </w:pPr>
      <w:r w:rsidRPr="00EF079A">
        <w:rPr>
          <w:rFonts w:ascii="Segoe UI Symbol" w:hAnsi="Segoe UI Symbol" w:cs="Segoe UI Symbol"/>
          <w:color w:val="000000"/>
        </w:rPr>
        <w:t>✦</w:t>
      </w:r>
      <w:r w:rsidRPr="00EF079A">
        <w:rPr>
          <w:rFonts w:ascii="Arial Nova" w:hAnsi="Arial Nova"/>
          <w:color w:val="000000"/>
        </w:rPr>
        <w:t xml:space="preserve"> Leveraged hybrid </w:t>
      </w:r>
      <w:r w:rsidRPr="00EF079A">
        <w:rPr>
          <w:rFonts w:ascii="Arial Nova" w:hAnsi="Arial Nova"/>
          <w:b/>
          <w:bCs/>
          <w:color w:val="000000"/>
        </w:rPr>
        <w:t>cloud infrastructure (IaaS, PaaS, SaaS)</w:t>
      </w:r>
      <w:r w:rsidRPr="00EF079A">
        <w:rPr>
          <w:rFonts w:ascii="Arial Nova" w:hAnsi="Arial Nova"/>
          <w:color w:val="000000"/>
        </w:rPr>
        <w:t xml:space="preserve"> using </w:t>
      </w:r>
      <w:r w:rsidRPr="00EF079A">
        <w:rPr>
          <w:rFonts w:ascii="Arial Nova" w:hAnsi="Arial Nova"/>
          <w:b/>
          <w:bCs/>
          <w:color w:val="000000"/>
        </w:rPr>
        <w:t>AWS and Azure</w:t>
      </w:r>
      <w:r w:rsidRPr="00EF079A">
        <w:rPr>
          <w:rFonts w:ascii="Arial Nova" w:hAnsi="Arial Nova"/>
          <w:color w:val="000000"/>
        </w:rPr>
        <w:t xml:space="preserve"> for scalable, cost-efficient deployment of critical analytics workloads.</w:t>
      </w:r>
    </w:p>
    <w:p w14:paraId="42B801F8" w14:textId="3120D797" w:rsidR="00EF4E20" w:rsidRDefault="00BA3A8B" w:rsidP="00A661A2">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b/>
        </w:rPr>
        <w:t>Environment</w:t>
      </w:r>
      <w:r w:rsidRPr="00F03784">
        <w:rPr>
          <w:rFonts w:ascii="Arial Nova" w:hAnsi="Arial Nova"/>
        </w:rPr>
        <w:t xml:space="preserve">: </w:t>
      </w:r>
      <w:r w:rsidR="00A661A2" w:rsidRPr="00A661A2">
        <w:rPr>
          <w:rFonts w:ascii="Arial Nova" w:hAnsi="Arial Nova"/>
          <w:color w:val="000000"/>
        </w:rPr>
        <w:t>Azure Data Factory (ADF), Azure Synapse Analytics, Databricks, Delta Lake, Azure Data Lake Storage (ADLS Gen2), SQL Database, Blob Storage, Functions, Logic Apps, Azure Monitor, Key Vault</w:t>
      </w:r>
      <w:r w:rsidR="009B62D3">
        <w:rPr>
          <w:rFonts w:ascii="Arial Nova" w:hAnsi="Arial Nova"/>
          <w:color w:val="000000"/>
        </w:rPr>
        <w:t xml:space="preserve">, </w:t>
      </w:r>
      <w:r w:rsidR="00A661A2" w:rsidRPr="00A661A2">
        <w:rPr>
          <w:rFonts w:ascii="Arial Nova" w:hAnsi="Arial Nova"/>
          <w:color w:val="000000"/>
        </w:rPr>
        <w:t xml:space="preserve">Apache Airflow, Apache Oozie, Apache Spark, Spark SQL, </w:t>
      </w:r>
      <w:proofErr w:type="spellStart"/>
      <w:r w:rsidR="00A661A2" w:rsidRPr="00A661A2">
        <w:rPr>
          <w:rFonts w:ascii="Arial Nova" w:hAnsi="Arial Nova"/>
          <w:color w:val="000000"/>
        </w:rPr>
        <w:t>PySpark</w:t>
      </w:r>
      <w:proofErr w:type="spellEnd"/>
      <w:r w:rsidR="00A661A2" w:rsidRPr="00A661A2">
        <w:rPr>
          <w:rFonts w:ascii="Arial Nova" w:hAnsi="Arial Nova"/>
          <w:color w:val="000000"/>
        </w:rPr>
        <w:t>, Spark Streaming, Apache Kafka, Event Hubs, Snowflake, DBT, REST APIs, Flask, PostgreSQL, Oracle, SQL Server, Power BI, Unity Catalog, Splunk, Terraform, GitHub, Azure DevOps, Python, SQL, Scala, Shell Scripting</w:t>
      </w:r>
    </w:p>
    <w:p w14:paraId="1DC53E15" w14:textId="77777777" w:rsidR="00A661A2" w:rsidRPr="00F03784" w:rsidRDefault="00A661A2" w:rsidP="00A661A2">
      <w:pPr>
        <w:pBdr>
          <w:top w:val="nil"/>
          <w:left w:val="nil"/>
          <w:bottom w:val="nil"/>
          <w:right w:val="nil"/>
          <w:between w:val="nil"/>
        </w:pBdr>
        <w:spacing w:after="0" w:line="240" w:lineRule="auto"/>
        <w:jc w:val="both"/>
        <w:rPr>
          <w:rFonts w:ascii="Arial Nova" w:hAnsi="Arial Nova"/>
        </w:rPr>
      </w:pPr>
    </w:p>
    <w:p w14:paraId="28305ACA" w14:textId="29AE9301" w:rsidR="00EF4E20"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Role</w:t>
      </w:r>
      <w:r w:rsidRPr="00F03784">
        <w:rPr>
          <w:rFonts w:ascii="Arial Nova" w:hAnsi="Arial Nova"/>
          <w:b/>
        </w:rPr>
        <w:t xml:space="preserve">:  </w:t>
      </w:r>
      <w:r w:rsidR="00E41CE3">
        <w:rPr>
          <w:rFonts w:ascii="Arial Nova" w:hAnsi="Arial Nova"/>
          <w:b/>
        </w:rPr>
        <w:t xml:space="preserve">Snowflake </w:t>
      </w:r>
      <w:r w:rsidR="00707929">
        <w:rPr>
          <w:rFonts w:ascii="Arial Nova" w:hAnsi="Arial Nova"/>
          <w:b/>
        </w:rPr>
        <w:t>D</w:t>
      </w:r>
      <w:r w:rsidRPr="00F03784">
        <w:rPr>
          <w:rFonts w:ascii="Arial Nova" w:hAnsi="Arial Nova"/>
          <w:b/>
        </w:rPr>
        <w:t xml:space="preserve">ata </w:t>
      </w:r>
      <w:r w:rsidR="00707929">
        <w:rPr>
          <w:rFonts w:ascii="Arial Nova" w:hAnsi="Arial Nova"/>
          <w:b/>
        </w:rPr>
        <w:t>E</w:t>
      </w:r>
      <w:r w:rsidRPr="00F03784">
        <w:rPr>
          <w:rFonts w:ascii="Arial Nova" w:hAnsi="Arial Nova"/>
          <w:b/>
        </w:rPr>
        <w:t xml:space="preserve">ngineer </w:t>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00F03784">
        <w:rPr>
          <w:rFonts w:ascii="Arial Nova" w:hAnsi="Arial Nova"/>
          <w:b/>
        </w:rPr>
        <w:t xml:space="preserve">                </w:t>
      </w:r>
      <w:r w:rsidR="009044AF">
        <w:rPr>
          <w:rFonts w:ascii="Arial Nova" w:hAnsi="Arial Nova"/>
          <w:b/>
        </w:rPr>
        <w:t xml:space="preserve">    July</w:t>
      </w:r>
      <w:r w:rsidR="002E5061">
        <w:rPr>
          <w:rFonts w:ascii="Arial Nova" w:hAnsi="Arial Nova"/>
          <w:b/>
        </w:rPr>
        <w:t xml:space="preserve"> </w:t>
      </w:r>
      <w:r w:rsidRPr="00F03784">
        <w:rPr>
          <w:rFonts w:ascii="Arial Nova" w:hAnsi="Arial Nova"/>
          <w:b/>
        </w:rPr>
        <w:t>202</w:t>
      </w:r>
      <w:r w:rsidR="009044AF">
        <w:rPr>
          <w:rFonts w:ascii="Arial Nova" w:hAnsi="Arial Nova"/>
          <w:b/>
        </w:rPr>
        <w:t>0</w:t>
      </w:r>
      <w:r w:rsidRPr="00F03784">
        <w:rPr>
          <w:rFonts w:ascii="Arial Nova" w:hAnsi="Arial Nova"/>
          <w:b/>
        </w:rPr>
        <w:t>–</w:t>
      </w:r>
      <w:r w:rsidR="0090495A">
        <w:rPr>
          <w:rFonts w:ascii="Arial Nova" w:hAnsi="Arial Nova"/>
          <w:b/>
        </w:rPr>
        <w:t>June</w:t>
      </w:r>
      <w:r w:rsidRPr="00F03784">
        <w:rPr>
          <w:rFonts w:ascii="Arial Nova" w:hAnsi="Arial Nova"/>
          <w:b/>
        </w:rPr>
        <w:t xml:space="preserve"> 2022</w:t>
      </w:r>
    </w:p>
    <w:p w14:paraId="5168ECFE" w14:textId="5DAB4BFF" w:rsidR="000B2A48"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Client</w:t>
      </w:r>
      <w:r w:rsidRPr="00F03784">
        <w:rPr>
          <w:rFonts w:ascii="Arial Nova" w:hAnsi="Arial Nova"/>
          <w:b/>
        </w:rPr>
        <w:t xml:space="preserve">: </w:t>
      </w:r>
      <w:r w:rsidR="005B4B4F" w:rsidRPr="00F03784">
        <w:rPr>
          <w:rFonts w:ascii="Arial Nova" w:hAnsi="Arial Nova"/>
          <w:b/>
        </w:rPr>
        <w:t>Elevance Health,</w:t>
      </w:r>
      <w:r w:rsidR="008E26F1" w:rsidRPr="00F03784">
        <w:rPr>
          <w:rFonts w:ascii="Arial Nova" w:hAnsi="Arial Nova"/>
          <w:b/>
        </w:rPr>
        <w:t xml:space="preserve"> Houston, TX</w:t>
      </w:r>
    </w:p>
    <w:p w14:paraId="4624307E" w14:textId="77777777" w:rsidR="00EF4E20" w:rsidRPr="00F03784" w:rsidRDefault="00B70BB0">
      <w:pPr>
        <w:spacing w:after="0" w:line="240" w:lineRule="auto"/>
        <w:jc w:val="both"/>
        <w:rPr>
          <w:rFonts w:ascii="Arial Nova" w:hAnsi="Arial Nova"/>
          <w:b/>
          <w:color w:val="2F5496" w:themeColor="accent1" w:themeShade="BF"/>
        </w:rPr>
      </w:pPr>
      <w:r w:rsidRPr="00F03784">
        <w:rPr>
          <w:rFonts w:ascii="Arial Nova" w:hAnsi="Arial Nova"/>
          <w:b/>
          <w:color w:val="2F5496" w:themeColor="accent1" w:themeShade="BF"/>
        </w:rPr>
        <w:t xml:space="preserve">Responsibilities: </w:t>
      </w:r>
    </w:p>
    <w:p w14:paraId="72E221AF" w14:textId="52E8909C" w:rsidR="00880D3B" w:rsidRDefault="00DC01F1" w:rsidP="00880D3B">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Led the migration of legacy ETL pipelines from on-prem SQL environments to Azure Data Lake Storage Gen2, Azure SQL Database, and Azure Synapse Analytics, improving performance, scalability, and downstream analytics readiness.</w:t>
      </w:r>
    </w:p>
    <w:p w14:paraId="19E51199"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Designed and implemented scalable </w:t>
      </w:r>
      <w:r w:rsidRPr="00DC01F1">
        <w:rPr>
          <w:rFonts w:ascii="Arial Nova" w:hAnsi="Arial Nova"/>
          <w:b/>
          <w:bCs/>
          <w:color w:val="000000"/>
        </w:rPr>
        <w:t>data integration pipelines</w:t>
      </w:r>
      <w:r w:rsidRPr="00DC01F1">
        <w:rPr>
          <w:rFonts w:ascii="Arial Nova" w:hAnsi="Arial Nova"/>
          <w:color w:val="000000"/>
        </w:rPr>
        <w:t xml:space="preserve"> using </w:t>
      </w:r>
      <w:r w:rsidRPr="00DC01F1">
        <w:rPr>
          <w:rFonts w:ascii="Arial Nova" w:hAnsi="Arial Nova"/>
          <w:b/>
          <w:bCs/>
          <w:color w:val="000000"/>
        </w:rPr>
        <w:t>Azure Data Factory (ADF)</w:t>
      </w:r>
      <w:r w:rsidRPr="00DC01F1">
        <w:rPr>
          <w:rFonts w:ascii="Arial Nova" w:hAnsi="Arial Nova"/>
          <w:color w:val="000000"/>
        </w:rPr>
        <w:t xml:space="preserve">, leveraging activities such as </w:t>
      </w:r>
      <w:r w:rsidRPr="00DC01F1">
        <w:rPr>
          <w:rFonts w:ascii="Arial Nova" w:hAnsi="Arial Nova"/>
          <w:b/>
          <w:bCs/>
          <w:color w:val="000000"/>
        </w:rPr>
        <w:t>Lookup</w:t>
      </w:r>
      <w:r w:rsidRPr="00DC01F1">
        <w:rPr>
          <w:rFonts w:ascii="Arial Nova" w:hAnsi="Arial Nova"/>
          <w:color w:val="000000"/>
        </w:rPr>
        <w:t xml:space="preserve">, </w:t>
      </w:r>
      <w:proofErr w:type="spellStart"/>
      <w:r w:rsidRPr="00DC01F1">
        <w:rPr>
          <w:rFonts w:ascii="Arial Nova" w:hAnsi="Arial Nova"/>
          <w:b/>
          <w:bCs/>
          <w:color w:val="000000"/>
        </w:rPr>
        <w:t>ForEach</w:t>
      </w:r>
      <w:proofErr w:type="spellEnd"/>
      <w:r w:rsidRPr="00DC01F1">
        <w:rPr>
          <w:rFonts w:ascii="Arial Nova" w:hAnsi="Arial Nova"/>
          <w:color w:val="000000"/>
        </w:rPr>
        <w:t xml:space="preserve">, </w:t>
      </w:r>
      <w:r w:rsidRPr="00DC01F1">
        <w:rPr>
          <w:rFonts w:ascii="Arial Nova" w:hAnsi="Arial Nova"/>
          <w:b/>
          <w:bCs/>
          <w:color w:val="000000"/>
        </w:rPr>
        <w:t>Wait</w:t>
      </w:r>
      <w:r w:rsidRPr="00DC01F1">
        <w:rPr>
          <w:rFonts w:ascii="Arial Nova" w:hAnsi="Arial Nova"/>
          <w:color w:val="000000"/>
        </w:rPr>
        <w:t xml:space="preserve">, </w:t>
      </w:r>
      <w:r w:rsidRPr="00DC01F1">
        <w:rPr>
          <w:rFonts w:ascii="Arial Nova" w:hAnsi="Arial Nova"/>
          <w:b/>
          <w:bCs/>
          <w:color w:val="000000"/>
        </w:rPr>
        <w:t>Execute Pipeline</w:t>
      </w:r>
      <w:r w:rsidRPr="00DC01F1">
        <w:rPr>
          <w:rFonts w:ascii="Arial Nova" w:hAnsi="Arial Nova"/>
          <w:color w:val="000000"/>
        </w:rPr>
        <w:t xml:space="preserve">, and </w:t>
      </w:r>
      <w:r w:rsidRPr="00DC01F1">
        <w:rPr>
          <w:rFonts w:ascii="Arial Nova" w:hAnsi="Arial Nova"/>
          <w:b/>
          <w:bCs/>
          <w:color w:val="000000"/>
        </w:rPr>
        <w:t>Set Variable</w:t>
      </w:r>
      <w:r w:rsidRPr="00DC01F1">
        <w:rPr>
          <w:rFonts w:ascii="Arial Nova" w:hAnsi="Arial Nova"/>
          <w:color w:val="000000"/>
        </w:rPr>
        <w:t xml:space="preserve"> to orchestrate multi-stage workflows across cloud and on-prem systems.</w:t>
      </w:r>
    </w:p>
    <w:p w14:paraId="32137C5A"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Developed robust </w:t>
      </w:r>
      <w:r w:rsidRPr="00DC01F1">
        <w:rPr>
          <w:rFonts w:ascii="Arial Nova" w:hAnsi="Arial Nova"/>
          <w:b/>
          <w:bCs/>
          <w:color w:val="000000"/>
        </w:rPr>
        <w:t>real-time ingestion pipelines</w:t>
      </w:r>
      <w:r w:rsidRPr="00DC01F1">
        <w:rPr>
          <w:rFonts w:ascii="Arial Nova" w:hAnsi="Arial Nova"/>
          <w:color w:val="000000"/>
        </w:rPr>
        <w:t xml:space="preserve"> using </w:t>
      </w:r>
      <w:r w:rsidRPr="00DC01F1">
        <w:rPr>
          <w:rFonts w:ascii="Arial Nova" w:hAnsi="Arial Nova"/>
          <w:b/>
          <w:bCs/>
          <w:color w:val="000000"/>
        </w:rPr>
        <w:t>Apache Kafka</w:t>
      </w:r>
      <w:r w:rsidRPr="00DC01F1">
        <w:rPr>
          <w:rFonts w:ascii="Arial Nova" w:hAnsi="Arial Nova"/>
          <w:color w:val="000000"/>
        </w:rPr>
        <w:t xml:space="preserve"> and </w:t>
      </w:r>
      <w:r w:rsidRPr="00DC01F1">
        <w:rPr>
          <w:rFonts w:ascii="Arial Nova" w:hAnsi="Arial Nova"/>
          <w:b/>
          <w:bCs/>
          <w:color w:val="000000"/>
        </w:rPr>
        <w:t>Azure Event Hubs</w:t>
      </w:r>
      <w:r w:rsidRPr="00DC01F1">
        <w:rPr>
          <w:rFonts w:ascii="Arial Nova" w:hAnsi="Arial Nova"/>
          <w:color w:val="000000"/>
        </w:rPr>
        <w:t xml:space="preserve">, integrating streaming data into </w:t>
      </w:r>
      <w:r w:rsidRPr="00DC01F1">
        <w:rPr>
          <w:rFonts w:ascii="Arial Nova" w:hAnsi="Arial Nova"/>
          <w:b/>
          <w:bCs/>
          <w:color w:val="000000"/>
        </w:rPr>
        <w:t>Delta Lake</w:t>
      </w:r>
      <w:r w:rsidRPr="00DC01F1">
        <w:rPr>
          <w:rFonts w:ascii="Arial Nova" w:hAnsi="Arial Nova"/>
          <w:color w:val="000000"/>
        </w:rPr>
        <w:t xml:space="preserve"> on </w:t>
      </w:r>
      <w:r w:rsidRPr="00DC01F1">
        <w:rPr>
          <w:rFonts w:ascii="Arial Nova" w:hAnsi="Arial Nova"/>
          <w:b/>
          <w:bCs/>
          <w:color w:val="000000"/>
        </w:rPr>
        <w:t>Azure Data Lake</w:t>
      </w:r>
      <w:r w:rsidRPr="00DC01F1">
        <w:rPr>
          <w:rFonts w:ascii="Arial Nova" w:hAnsi="Arial Nova"/>
          <w:color w:val="000000"/>
        </w:rPr>
        <w:t xml:space="preserve"> to support real-time analytics and operational intelligence.</w:t>
      </w:r>
    </w:p>
    <w:p w14:paraId="3C3F5368"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Built scalable </w:t>
      </w:r>
      <w:r w:rsidRPr="00DC01F1">
        <w:rPr>
          <w:rFonts w:ascii="Arial Nova" w:hAnsi="Arial Nova"/>
          <w:b/>
          <w:bCs/>
          <w:color w:val="000000"/>
        </w:rPr>
        <w:t>ETL frameworks</w:t>
      </w:r>
      <w:r w:rsidRPr="00DC01F1">
        <w:rPr>
          <w:rFonts w:ascii="Arial Nova" w:hAnsi="Arial Nova"/>
          <w:color w:val="000000"/>
        </w:rPr>
        <w:t xml:space="preserve"> in </w:t>
      </w:r>
      <w:r w:rsidRPr="00DC01F1">
        <w:rPr>
          <w:rFonts w:ascii="Arial Nova" w:hAnsi="Arial Nova"/>
          <w:b/>
          <w:bCs/>
          <w:color w:val="000000"/>
        </w:rPr>
        <w:t>Azure Databricks</w:t>
      </w:r>
      <w:r w:rsidRPr="00DC01F1">
        <w:rPr>
          <w:rFonts w:ascii="Arial Nova" w:hAnsi="Arial Nova"/>
          <w:color w:val="000000"/>
        </w:rPr>
        <w:t xml:space="preserve"> using </w:t>
      </w:r>
      <w:proofErr w:type="spellStart"/>
      <w:r w:rsidRPr="00DC01F1">
        <w:rPr>
          <w:rFonts w:ascii="Arial Nova" w:hAnsi="Arial Nova"/>
          <w:b/>
          <w:bCs/>
          <w:color w:val="000000"/>
        </w:rPr>
        <w:t>PySpark</w:t>
      </w:r>
      <w:proofErr w:type="spellEnd"/>
      <w:r w:rsidRPr="00DC01F1">
        <w:rPr>
          <w:rFonts w:ascii="Arial Nova" w:hAnsi="Arial Nova"/>
          <w:color w:val="000000"/>
        </w:rPr>
        <w:t xml:space="preserve"> and </w:t>
      </w:r>
      <w:r w:rsidRPr="00DC01F1">
        <w:rPr>
          <w:rFonts w:ascii="Arial Nova" w:hAnsi="Arial Nova"/>
          <w:b/>
          <w:bCs/>
          <w:color w:val="000000"/>
        </w:rPr>
        <w:t>Spark SQL</w:t>
      </w:r>
      <w:r w:rsidRPr="00DC01F1">
        <w:rPr>
          <w:rFonts w:ascii="Arial Nova" w:hAnsi="Arial Nova"/>
          <w:color w:val="000000"/>
        </w:rPr>
        <w:t xml:space="preserve"> to process structured and semi-structured data from </w:t>
      </w:r>
      <w:r w:rsidRPr="00DC01F1">
        <w:rPr>
          <w:rFonts w:ascii="Arial Nova" w:hAnsi="Arial Nova"/>
          <w:b/>
          <w:bCs/>
          <w:color w:val="000000"/>
        </w:rPr>
        <w:t>PostgreSQL</w:t>
      </w:r>
      <w:r w:rsidRPr="00DC01F1">
        <w:rPr>
          <w:rFonts w:ascii="Arial Nova" w:hAnsi="Arial Nova"/>
          <w:color w:val="000000"/>
        </w:rPr>
        <w:t xml:space="preserve">, </w:t>
      </w:r>
      <w:r w:rsidRPr="00DC01F1">
        <w:rPr>
          <w:rFonts w:ascii="Arial Nova" w:hAnsi="Arial Nova"/>
          <w:b/>
          <w:bCs/>
          <w:color w:val="000000"/>
        </w:rPr>
        <w:t>SQL Server</w:t>
      </w:r>
      <w:r w:rsidRPr="00DC01F1">
        <w:rPr>
          <w:rFonts w:ascii="Arial Nova" w:hAnsi="Arial Nova"/>
          <w:color w:val="000000"/>
        </w:rPr>
        <w:t xml:space="preserve">, and </w:t>
      </w:r>
      <w:r w:rsidRPr="00DC01F1">
        <w:rPr>
          <w:rFonts w:ascii="Arial Nova" w:hAnsi="Arial Nova"/>
          <w:b/>
          <w:bCs/>
          <w:color w:val="000000"/>
        </w:rPr>
        <w:t>Azure Blob Storage</w:t>
      </w:r>
      <w:r w:rsidRPr="00DC01F1">
        <w:rPr>
          <w:rFonts w:ascii="Arial Nova" w:hAnsi="Arial Nova"/>
          <w:color w:val="000000"/>
        </w:rPr>
        <w:t>, enabling advanced analytics across business domains.</w:t>
      </w:r>
    </w:p>
    <w:p w14:paraId="1D368401"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Designed and maintained </w:t>
      </w:r>
      <w:r w:rsidRPr="00DC01F1">
        <w:rPr>
          <w:rFonts w:ascii="Arial Nova" w:hAnsi="Arial Nova"/>
          <w:b/>
          <w:bCs/>
          <w:color w:val="000000"/>
        </w:rPr>
        <w:t>Delta Lake architectures</w:t>
      </w:r>
      <w:r w:rsidRPr="00DC01F1">
        <w:rPr>
          <w:rFonts w:ascii="Arial Nova" w:hAnsi="Arial Nova"/>
          <w:color w:val="000000"/>
        </w:rPr>
        <w:t xml:space="preserve"> with ACID transactions, supporting versioning, schema evolution, and time-travel features to enhance the reliability and traceability of data pipelines.</w:t>
      </w:r>
    </w:p>
    <w:p w14:paraId="3283AD8D"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Engineered a real-time </w:t>
      </w:r>
      <w:proofErr w:type="spellStart"/>
      <w:r w:rsidRPr="00DC01F1">
        <w:rPr>
          <w:rFonts w:ascii="Arial Nova" w:hAnsi="Arial Nova"/>
          <w:b/>
          <w:bCs/>
          <w:color w:val="000000"/>
        </w:rPr>
        <w:t>StreamSets</w:t>
      </w:r>
      <w:proofErr w:type="spellEnd"/>
      <w:r w:rsidRPr="00DC01F1">
        <w:rPr>
          <w:rFonts w:ascii="Arial Nova" w:hAnsi="Arial Nova"/>
          <w:b/>
          <w:bCs/>
          <w:color w:val="000000"/>
        </w:rPr>
        <w:t xml:space="preserve"> pipeline</w:t>
      </w:r>
      <w:r w:rsidRPr="00DC01F1">
        <w:rPr>
          <w:rFonts w:ascii="Arial Nova" w:hAnsi="Arial Nova"/>
          <w:color w:val="000000"/>
        </w:rPr>
        <w:t xml:space="preserve"> to capture incremental changes from </w:t>
      </w:r>
      <w:r w:rsidRPr="00DC01F1">
        <w:rPr>
          <w:rFonts w:ascii="Arial Nova" w:hAnsi="Arial Nova"/>
          <w:b/>
          <w:bCs/>
          <w:color w:val="000000"/>
        </w:rPr>
        <w:t>PostgreSQL</w:t>
      </w:r>
      <w:r w:rsidRPr="00DC01F1">
        <w:rPr>
          <w:rFonts w:ascii="Arial Nova" w:hAnsi="Arial Nova"/>
          <w:color w:val="000000"/>
        </w:rPr>
        <w:t xml:space="preserve"> and publish to </w:t>
      </w:r>
      <w:r w:rsidRPr="00DC01F1">
        <w:rPr>
          <w:rFonts w:ascii="Arial Nova" w:hAnsi="Arial Nova"/>
          <w:b/>
          <w:bCs/>
          <w:color w:val="000000"/>
        </w:rPr>
        <w:t>Confluent Kafka topics</w:t>
      </w:r>
      <w:r w:rsidRPr="00DC01F1">
        <w:rPr>
          <w:rFonts w:ascii="Arial Nova" w:hAnsi="Arial Nova"/>
          <w:color w:val="000000"/>
        </w:rPr>
        <w:t xml:space="preserve">, which were then consumed and written into </w:t>
      </w:r>
      <w:r w:rsidRPr="00DC01F1">
        <w:rPr>
          <w:rFonts w:ascii="Arial Nova" w:hAnsi="Arial Nova"/>
          <w:b/>
          <w:bCs/>
          <w:color w:val="000000"/>
        </w:rPr>
        <w:t>ADLS Gen2</w:t>
      </w:r>
      <w:r w:rsidRPr="00DC01F1">
        <w:rPr>
          <w:rFonts w:ascii="Arial Nova" w:hAnsi="Arial Nova"/>
          <w:color w:val="000000"/>
        </w:rPr>
        <w:t>, ensuring fault-tolerant and scalable ingestion.</w:t>
      </w:r>
    </w:p>
    <w:p w14:paraId="1F088756"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lastRenderedPageBreak/>
        <w:t xml:space="preserve">Utilized </w:t>
      </w:r>
      <w:r w:rsidRPr="00DC01F1">
        <w:rPr>
          <w:rFonts w:ascii="Arial Nova" w:hAnsi="Arial Nova"/>
          <w:b/>
          <w:bCs/>
          <w:color w:val="000000"/>
        </w:rPr>
        <w:t>Azure Function Apps</w:t>
      </w:r>
      <w:r w:rsidRPr="00DC01F1">
        <w:rPr>
          <w:rFonts w:ascii="Arial Nova" w:hAnsi="Arial Nova"/>
          <w:color w:val="000000"/>
        </w:rPr>
        <w:t xml:space="preserve"> and </w:t>
      </w:r>
      <w:r w:rsidRPr="00DC01F1">
        <w:rPr>
          <w:rFonts w:ascii="Arial Nova" w:hAnsi="Arial Nova"/>
          <w:b/>
          <w:bCs/>
          <w:color w:val="000000"/>
        </w:rPr>
        <w:t>Logic Apps</w:t>
      </w:r>
      <w:r w:rsidRPr="00DC01F1">
        <w:rPr>
          <w:rFonts w:ascii="Arial Nova" w:hAnsi="Arial Nova"/>
          <w:color w:val="000000"/>
        </w:rPr>
        <w:t xml:space="preserve"> to automate monitoring, logging, and alerts across ETL pipelines, increasing transparency and enabling proactive issue resolution.</w:t>
      </w:r>
    </w:p>
    <w:p w14:paraId="36938887"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Designed </w:t>
      </w:r>
      <w:r w:rsidRPr="00DC01F1">
        <w:rPr>
          <w:rFonts w:ascii="Arial Nova" w:hAnsi="Arial Nova"/>
          <w:b/>
          <w:bCs/>
          <w:color w:val="000000"/>
        </w:rPr>
        <w:t>event-driven microservices</w:t>
      </w:r>
      <w:r w:rsidRPr="00DC01F1">
        <w:rPr>
          <w:rFonts w:ascii="Arial Nova" w:hAnsi="Arial Nova"/>
          <w:color w:val="000000"/>
        </w:rPr>
        <w:t xml:space="preserve"> using </w:t>
      </w:r>
      <w:r w:rsidRPr="00DC01F1">
        <w:rPr>
          <w:rFonts w:ascii="Arial Nova" w:hAnsi="Arial Nova"/>
          <w:b/>
          <w:bCs/>
          <w:color w:val="000000"/>
        </w:rPr>
        <w:t>Azure Functions</w:t>
      </w:r>
      <w:r w:rsidRPr="00DC01F1">
        <w:rPr>
          <w:rFonts w:ascii="Arial Nova" w:hAnsi="Arial Nova"/>
          <w:color w:val="000000"/>
        </w:rPr>
        <w:t xml:space="preserve">, triggered by </w:t>
      </w:r>
      <w:r w:rsidRPr="00DC01F1">
        <w:rPr>
          <w:rFonts w:ascii="Arial Nova" w:hAnsi="Arial Nova"/>
          <w:b/>
          <w:bCs/>
          <w:color w:val="000000"/>
        </w:rPr>
        <w:t>Event Hub</w:t>
      </w:r>
      <w:r w:rsidRPr="00DC01F1">
        <w:rPr>
          <w:rFonts w:ascii="Arial Nova" w:hAnsi="Arial Nova"/>
          <w:color w:val="000000"/>
        </w:rPr>
        <w:t xml:space="preserve"> and </w:t>
      </w:r>
      <w:r w:rsidRPr="00DC01F1">
        <w:rPr>
          <w:rFonts w:ascii="Arial Nova" w:hAnsi="Arial Nova"/>
          <w:b/>
          <w:bCs/>
          <w:color w:val="000000"/>
        </w:rPr>
        <w:t>Blob Storage</w:t>
      </w:r>
      <w:r w:rsidRPr="00DC01F1">
        <w:rPr>
          <w:rFonts w:ascii="Arial Nova" w:hAnsi="Arial Nova"/>
          <w:color w:val="000000"/>
        </w:rPr>
        <w:t xml:space="preserve"> changes to enrich, validate, and transform incoming data streams in real-time.</w:t>
      </w:r>
    </w:p>
    <w:p w14:paraId="60D88518"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Created over 20+ </w:t>
      </w:r>
      <w:r w:rsidRPr="00DC01F1">
        <w:rPr>
          <w:rFonts w:ascii="Arial Nova" w:hAnsi="Arial Nova"/>
          <w:b/>
          <w:bCs/>
          <w:color w:val="000000"/>
        </w:rPr>
        <w:t>T-SQL/PLSQL stored procedures</w:t>
      </w:r>
      <w:r w:rsidRPr="00DC01F1">
        <w:rPr>
          <w:rFonts w:ascii="Arial Nova" w:hAnsi="Arial Nova"/>
          <w:color w:val="000000"/>
        </w:rPr>
        <w:t xml:space="preserve"> and </w:t>
      </w:r>
      <w:r w:rsidRPr="00DC01F1">
        <w:rPr>
          <w:rFonts w:ascii="Arial Nova" w:hAnsi="Arial Nova"/>
          <w:b/>
          <w:bCs/>
          <w:color w:val="000000"/>
        </w:rPr>
        <w:t>user-defined functions (UDFs)</w:t>
      </w:r>
      <w:r w:rsidRPr="00DC01F1">
        <w:rPr>
          <w:rFonts w:ascii="Arial Nova" w:hAnsi="Arial Nova"/>
          <w:color w:val="000000"/>
        </w:rPr>
        <w:t xml:space="preserve"> to handle complex transformations, aggregations, and business logic as part of the Azure ELT process.</w:t>
      </w:r>
    </w:p>
    <w:p w14:paraId="06856855"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Enabled predictive analytics by embedding </w:t>
      </w:r>
      <w:proofErr w:type="spellStart"/>
      <w:r w:rsidRPr="00DC01F1">
        <w:rPr>
          <w:rFonts w:ascii="Arial Nova" w:hAnsi="Arial Nova"/>
          <w:b/>
          <w:bCs/>
          <w:color w:val="000000"/>
        </w:rPr>
        <w:t>MLlib</w:t>
      </w:r>
      <w:proofErr w:type="spellEnd"/>
      <w:r w:rsidRPr="00DC01F1">
        <w:rPr>
          <w:rFonts w:ascii="Arial Nova" w:hAnsi="Arial Nova"/>
          <w:b/>
          <w:bCs/>
          <w:color w:val="000000"/>
        </w:rPr>
        <w:t>-based machine learning models</w:t>
      </w:r>
      <w:r w:rsidRPr="00DC01F1">
        <w:rPr>
          <w:rFonts w:ascii="Arial Nova" w:hAnsi="Arial Nova"/>
          <w:color w:val="000000"/>
        </w:rPr>
        <w:t xml:space="preserve"> in </w:t>
      </w:r>
      <w:r w:rsidRPr="00DC01F1">
        <w:rPr>
          <w:rFonts w:ascii="Arial Nova" w:hAnsi="Arial Nova"/>
          <w:b/>
          <w:bCs/>
          <w:color w:val="000000"/>
        </w:rPr>
        <w:t>Databricks pipelines</w:t>
      </w:r>
      <w:r w:rsidRPr="00DC01F1">
        <w:rPr>
          <w:rFonts w:ascii="Arial Nova" w:hAnsi="Arial Nova"/>
          <w:color w:val="000000"/>
        </w:rPr>
        <w:t>, automating churn prediction and behavior segmentation across 50M+ records.</w:t>
      </w:r>
    </w:p>
    <w:p w14:paraId="5F2A1DE0"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Configured </w:t>
      </w:r>
      <w:r w:rsidRPr="00DC01F1">
        <w:rPr>
          <w:rFonts w:ascii="Arial Nova" w:hAnsi="Arial Nova"/>
          <w:b/>
          <w:bCs/>
          <w:color w:val="000000"/>
        </w:rPr>
        <w:t>Spark Streaming</w:t>
      </w:r>
      <w:r w:rsidRPr="00DC01F1">
        <w:rPr>
          <w:rFonts w:ascii="Arial Nova" w:hAnsi="Arial Nova"/>
          <w:color w:val="000000"/>
        </w:rPr>
        <w:t xml:space="preserve"> applications for real-time data processing using </w:t>
      </w:r>
      <w:r w:rsidRPr="00DC01F1">
        <w:rPr>
          <w:rFonts w:ascii="Arial Nova" w:hAnsi="Arial Nova"/>
          <w:b/>
          <w:bCs/>
          <w:color w:val="000000"/>
        </w:rPr>
        <w:t>Kafka</w:t>
      </w:r>
      <w:r w:rsidRPr="00DC01F1">
        <w:rPr>
          <w:rFonts w:ascii="Arial Nova" w:hAnsi="Arial Nova"/>
          <w:color w:val="000000"/>
        </w:rPr>
        <w:t xml:space="preserve"> sources, with windowing and watermarking logic to ensure accurate event-time aggregations.</w:t>
      </w:r>
    </w:p>
    <w:p w14:paraId="3D557C96"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Integrated </w:t>
      </w:r>
      <w:r w:rsidRPr="00DC01F1">
        <w:rPr>
          <w:rFonts w:ascii="Arial Nova" w:hAnsi="Arial Nova"/>
          <w:b/>
          <w:bCs/>
          <w:color w:val="000000"/>
        </w:rPr>
        <w:t>Azure IoT Edge modules</w:t>
      </w:r>
      <w:r w:rsidRPr="00DC01F1">
        <w:rPr>
          <w:rFonts w:ascii="Arial Nova" w:hAnsi="Arial Nova"/>
          <w:color w:val="000000"/>
        </w:rPr>
        <w:t xml:space="preserve"> to process sensor and device data locally, reducing bandwidth, lowering latency, and enhancing data security before syncing with cloud storage.</w:t>
      </w:r>
    </w:p>
    <w:p w14:paraId="24D42A0F"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Applied </w:t>
      </w:r>
      <w:r w:rsidRPr="00DC01F1">
        <w:rPr>
          <w:rFonts w:ascii="Arial Nova" w:hAnsi="Arial Nova"/>
          <w:b/>
          <w:bCs/>
          <w:color w:val="000000"/>
        </w:rPr>
        <w:t>partitioning</w:t>
      </w:r>
      <w:r w:rsidRPr="00DC01F1">
        <w:rPr>
          <w:rFonts w:ascii="Arial Nova" w:hAnsi="Arial Nova"/>
          <w:color w:val="000000"/>
        </w:rPr>
        <w:t xml:space="preserve">, </w:t>
      </w:r>
      <w:r w:rsidRPr="00DC01F1">
        <w:rPr>
          <w:rFonts w:ascii="Arial Nova" w:hAnsi="Arial Nova"/>
          <w:b/>
          <w:bCs/>
          <w:color w:val="000000"/>
        </w:rPr>
        <w:t>bucketing</w:t>
      </w:r>
      <w:r w:rsidRPr="00DC01F1">
        <w:rPr>
          <w:rFonts w:ascii="Arial Nova" w:hAnsi="Arial Nova"/>
          <w:color w:val="000000"/>
        </w:rPr>
        <w:t xml:space="preserve">, and </w:t>
      </w:r>
      <w:r w:rsidRPr="00DC01F1">
        <w:rPr>
          <w:rFonts w:ascii="Arial Nova" w:hAnsi="Arial Nova"/>
          <w:b/>
          <w:bCs/>
          <w:color w:val="000000"/>
        </w:rPr>
        <w:t>map-side joins</w:t>
      </w:r>
      <w:r w:rsidRPr="00DC01F1">
        <w:rPr>
          <w:rFonts w:ascii="Arial Nova" w:hAnsi="Arial Nova"/>
          <w:color w:val="000000"/>
        </w:rPr>
        <w:t xml:space="preserve"> within </w:t>
      </w:r>
      <w:r w:rsidRPr="00DC01F1">
        <w:rPr>
          <w:rFonts w:ascii="Arial Nova" w:hAnsi="Arial Nova"/>
          <w:b/>
          <w:bCs/>
          <w:color w:val="000000"/>
        </w:rPr>
        <w:t>Hive</w:t>
      </w:r>
      <w:r w:rsidRPr="00DC01F1">
        <w:rPr>
          <w:rFonts w:ascii="Arial Nova" w:hAnsi="Arial Nova"/>
          <w:color w:val="000000"/>
        </w:rPr>
        <w:t xml:space="preserve"> and </w:t>
      </w:r>
      <w:r w:rsidRPr="00DC01F1">
        <w:rPr>
          <w:rFonts w:ascii="Arial Nova" w:hAnsi="Arial Nova"/>
          <w:b/>
          <w:bCs/>
          <w:color w:val="000000"/>
        </w:rPr>
        <w:t>Spark SQL</w:t>
      </w:r>
      <w:r w:rsidRPr="00DC01F1">
        <w:rPr>
          <w:rFonts w:ascii="Arial Nova" w:hAnsi="Arial Nova"/>
          <w:color w:val="000000"/>
        </w:rPr>
        <w:t xml:space="preserve"> to optimize performance of distributed joins and aggregation queries across large datasets.</w:t>
      </w:r>
    </w:p>
    <w:p w14:paraId="09E8B796"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Built </w:t>
      </w:r>
      <w:r w:rsidRPr="00DC01F1">
        <w:rPr>
          <w:rFonts w:ascii="Arial Nova" w:hAnsi="Arial Nova"/>
          <w:b/>
          <w:bCs/>
          <w:color w:val="000000"/>
        </w:rPr>
        <w:t>Apache Airflow DAGs</w:t>
      </w:r>
      <w:r w:rsidRPr="00DC01F1">
        <w:rPr>
          <w:rFonts w:ascii="Arial Nova" w:hAnsi="Arial Nova"/>
          <w:color w:val="000000"/>
        </w:rPr>
        <w:t xml:space="preserve"> to automate batch and real-time ETL workflows, coordinating </w:t>
      </w:r>
      <w:r w:rsidRPr="00DC01F1">
        <w:rPr>
          <w:rFonts w:ascii="Arial Nova" w:hAnsi="Arial Nova"/>
          <w:b/>
          <w:bCs/>
          <w:color w:val="000000"/>
        </w:rPr>
        <w:t>Databricks notebooks</w:t>
      </w:r>
      <w:r w:rsidRPr="00DC01F1">
        <w:rPr>
          <w:rFonts w:ascii="Arial Nova" w:hAnsi="Arial Nova"/>
          <w:color w:val="000000"/>
        </w:rPr>
        <w:t xml:space="preserve">, </w:t>
      </w:r>
      <w:r w:rsidRPr="00DC01F1">
        <w:rPr>
          <w:rFonts w:ascii="Arial Nova" w:hAnsi="Arial Nova"/>
          <w:b/>
          <w:bCs/>
          <w:color w:val="000000"/>
        </w:rPr>
        <w:t>ADF triggers</w:t>
      </w:r>
      <w:r w:rsidRPr="00DC01F1">
        <w:rPr>
          <w:rFonts w:ascii="Arial Nova" w:hAnsi="Arial Nova"/>
          <w:color w:val="000000"/>
        </w:rPr>
        <w:t>, and external API calls into a unified orchestration layer.</w:t>
      </w:r>
    </w:p>
    <w:p w14:paraId="087A18EA"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Deployed and maintained distributed workloads using </w:t>
      </w:r>
      <w:r w:rsidRPr="00DC01F1">
        <w:rPr>
          <w:rFonts w:ascii="Arial Nova" w:hAnsi="Arial Nova"/>
          <w:b/>
          <w:bCs/>
          <w:color w:val="000000"/>
        </w:rPr>
        <w:t>Azure HDInsight</w:t>
      </w:r>
      <w:r w:rsidRPr="00DC01F1">
        <w:rPr>
          <w:rFonts w:ascii="Arial Nova" w:hAnsi="Arial Nova"/>
          <w:color w:val="000000"/>
        </w:rPr>
        <w:t xml:space="preserve"> and </w:t>
      </w:r>
      <w:r w:rsidRPr="00DC01F1">
        <w:rPr>
          <w:rFonts w:ascii="Arial Nova" w:hAnsi="Arial Nova"/>
          <w:b/>
          <w:bCs/>
          <w:color w:val="000000"/>
        </w:rPr>
        <w:t>Apache Spark</w:t>
      </w:r>
      <w:r w:rsidRPr="00DC01F1">
        <w:rPr>
          <w:rFonts w:ascii="Arial Nova" w:hAnsi="Arial Nova"/>
          <w:color w:val="000000"/>
        </w:rPr>
        <w:t>, validating performance benchmarks and conducting proof-of-concepts for hybrid architectures.</w:t>
      </w:r>
    </w:p>
    <w:p w14:paraId="6174738B"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 Leveraged </w:t>
      </w:r>
      <w:r w:rsidRPr="00DC01F1">
        <w:rPr>
          <w:rFonts w:ascii="Arial Nova" w:hAnsi="Arial Nova"/>
          <w:b/>
          <w:bCs/>
          <w:color w:val="000000"/>
        </w:rPr>
        <w:t>PowerApps</w:t>
      </w:r>
      <w:r w:rsidRPr="00DC01F1">
        <w:rPr>
          <w:rFonts w:ascii="Arial Nova" w:hAnsi="Arial Nova"/>
          <w:color w:val="000000"/>
        </w:rPr>
        <w:t xml:space="preserve"> integration to automate workflows for internal teams, enabling self-service access to real-time data and reducing dependencies on manual data pull requests.</w:t>
      </w:r>
    </w:p>
    <w:p w14:paraId="220C6E6F"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Applied </w:t>
      </w:r>
      <w:r w:rsidRPr="00DC01F1">
        <w:rPr>
          <w:rFonts w:ascii="Arial Nova" w:hAnsi="Arial Nova"/>
          <w:b/>
          <w:bCs/>
          <w:color w:val="000000"/>
        </w:rPr>
        <w:t>Azure Synapse Spark Pools</w:t>
      </w:r>
      <w:r w:rsidRPr="00DC01F1">
        <w:rPr>
          <w:rFonts w:ascii="Arial Nova" w:hAnsi="Arial Nova"/>
          <w:color w:val="000000"/>
        </w:rPr>
        <w:t xml:space="preserve"> to conduct big data processing and in-memory joins across 100+ GB datasets, optimizing workloads using parallelism and caching.</w:t>
      </w:r>
    </w:p>
    <w:p w14:paraId="28416C61"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Conducted advanced statistical analysis and visual storytelling using </w:t>
      </w:r>
      <w:r w:rsidRPr="00DC01F1">
        <w:rPr>
          <w:rFonts w:ascii="Arial Nova" w:hAnsi="Arial Nova"/>
          <w:b/>
          <w:bCs/>
          <w:color w:val="000000"/>
        </w:rPr>
        <w:t>RStudio</w:t>
      </w:r>
      <w:r w:rsidRPr="00DC01F1">
        <w:rPr>
          <w:rFonts w:ascii="Arial Nova" w:hAnsi="Arial Nova"/>
          <w:color w:val="000000"/>
        </w:rPr>
        <w:t xml:space="preserve">, </w:t>
      </w:r>
      <w:r w:rsidRPr="00DC01F1">
        <w:rPr>
          <w:rFonts w:ascii="Arial Nova" w:hAnsi="Arial Nova"/>
          <w:b/>
          <w:bCs/>
          <w:color w:val="000000"/>
        </w:rPr>
        <w:t>ggplot2</w:t>
      </w:r>
      <w:r w:rsidRPr="00DC01F1">
        <w:rPr>
          <w:rFonts w:ascii="Arial Nova" w:hAnsi="Arial Nova"/>
          <w:color w:val="000000"/>
        </w:rPr>
        <w:t xml:space="preserve">, and </w:t>
      </w:r>
      <w:r w:rsidRPr="00DC01F1">
        <w:rPr>
          <w:rFonts w:ascii="Arial Nova" w:hAnsi="Arial Nova"/>
          <w:b/>
          <w:bCs/>
          <w:color w:val="000000"/>
        </w:rPr>
        <w:t>Matplotlib</w:t>
      </w:r>
      <w:r w:rsidRPr="00DC01F1">
        <w:rPr>
          <w:rFonts w:ascii="Arial Nova" w:hAnsi="Arial Nova"/>
          <w:color w:val="000000"/>
        </w:rPr>
        <w:t xml:space="preserve"> to detect trends, outliers, and patterns in healthcare data.</w:t>
      </w:r>
    </w:p>
    <w:p w14:paraId="56F55EBC"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Created </w:t>
      </w:r>
      <w:r w:rsidRPr="00DC01F1">
        <w:rPr>
          <w:rFonts w:ascii="Arial Nova" w:hAnsi="Arial Nova"/>
          <w:b/>
          <w:bCs/>
          <w:color w:val="000000"/>
        </w:rPr>
        <w:t>custom Hive UDFs</w:t>
      </w:r>
      <w:r w:rsidRPr="00DC01F1">
        <w:rPr>
          <w:rFonts w:ascii="Arial Nova" w:hAnsi="Arial Nova"/>
          <w:color w:val="000000"/>
        </w:rPr>
        <w:t xml:space="preserve"> to embed dynamic policy logic and business rules directly into ETL workflows, improving flexibility and adaptability across varying product lines.</w:t>
      </w:r>
    </w:p>
    <w:p w14:paraId="1CA29E44"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Implemented </w:t>
      </w:r>
      <w:r w:rsidRPr="00DC01F1">
        <w:rPr>
          <w:rFonts w:ascii="Arial Nova" w:hAnsi="Arial Nova"/>
          <w:b/>
          <w:bCs/>
          <w:color w:val="000000"/>
        </w:rPr>
        <w:t>role-based access control (RBAC)</w:t>
      </w:r>
      <w:r w:rsidRPr="00DC01F1">
        <w:rPr>
          <w:rFonts w:ascii="Arial Nova" w:hAnsi="Arial Nova"/>
          <w:color w:val="000000"/>
        </w:rPr>
        <w:t xml:space="preserve"> and </w:t>
      </w:r>
      <w:r w:rsidRPr="00DC01F1">
        <w:rPr>
          <w:rFonts w:ascii="Arial Nova" w:hAnsi="Arial Nova"/>
          <w:b/>
          <w:bCs/>
          <w:color w:val="000000"/>
        </w:rPr>
        <w:t>Azure Key Vault</w:t>
      </w:r>
      <w:r w:rsidRPr="00DC01F1">
        <w:rPr>
          <w:rFonts w:ascii="Arial Nova" w:hAnsi="Arial Nova"/>
          <w:color w:val="000000"/>
        </w:rPr>
        <w:t xml:space="preserve"> for secure secrets management, ensuring compliance with internal data governance and HIPAA standards.</w:t>
      </w:r>
    </w:p>
    <w:p w14:paraId="2829DFA5"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Collaborated with offshore and onsite teams in Agile ceremonies, managing daily standups, backlog refinement, and sprint retrospectives to enhance delivery timelines and team coordination.</w:t>
      </w:r>
    </w:p>
    <w:p w14:paraId="5F3BBE3D"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Built </w:t>
      </w:r>
      <w:r w:rsidRPr="00DC01F1">
        <w:rPr>
          <w:rFonts w:ascii="Arial Nova" w:hAnsi="Arial Nova"/>
          <w:b/>
          <w:bCs/>
          <w:color w:val="000000"/>
        </w:rPr>
        <w:t>Kafka-Spark-Hive</w:t>
      </w:r>
      <w:r w:rsidRPr="00DC01F1">
        <w:rPr>
          <w:rFonts w:ascii="Arial Nova" w:hAnsi="Arial Nova"/>
          <w:color w:val="000000"/>
        </w:rPr>
        <w:t xml:space="preserve"> pipelines for ingesting large log files, transforming them using </w:t>
      </w:r>
      <w:r w:rsidRPr="00DC01F1">
        <w:rPr>
          <w:rFonts w:ascii="Arial Nova" w:hAnsi="Arial Nova"/>
          <w:b/>
          <w:bCs/>
          <w:color w:val="000000"/>
        </w:rPr>
        <w:t>Spark SQL</w:t>
      </w:r>
      <w:r w:rsidRPr="00DC01F1">
        <w:rPr>
          <w:rFonts w:ascii="Arial Nova" w:hAnsi="Arial Nova"/>
          <w:color w:val="000000"/>
        </w:rPr>
        <w:t xml:space="preserve">, and analyzing system behavior patterns via </w:t>
      </w:r>
      <w:r w:rsidRPr="00DC01F1">
        <w:rPr>
          <w:rFonts w:ascii="Arial Nova" w:hAnsi="Arial Nova"/>
          <w:b/>
          <w:bCs/>
          <w:color w:val="000000"/>
        </w:rPr>
        <w:t>Hive tables</w:t>
      </w:r>
      <w:r w:rsidRPr="00DC01F1">
        <w:rPr>
          <w:rFonts w:ascii="Arial Nova" w:hAnsi="Arial Nova"/>
          <w:color w:val="000000"/>
        </w:rPr>
        <w:t>.</w:t>
      </w:r>
    </w:p>
    <w:p w14:paraId="5E5E24C0"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Utilized </w:t>
      </w:r>
      <w:r w:rsidRPr="00DC01F1">
        <w:rPr>
          <w:rFonts w:ascii="Arial Nova" w:hAnsi="Arial Nova"/>
          <w:b/>
          <w:bCs/>
          <w:color w:val="000000"/>
        </w:rPr>
        <w:t>Oozie workflows</w:t>
      </w:r>
      <w:r w:rsidRPr="00DC01F1">
        <w:rPr>
          <w:rFonts w:ascii="Arial Nova" w:hAnsi="Arial Nova"/>
          <w:color w:val="000000"/>
        </w:rPr>
        <w:t xml:space="preserve"> for job orchestration within Hadoop, enabling multi-step pipelines including ingestion, transformation, and loading into </w:t>
      </w:r>
      <w:r w:rsidRPr="00DC01F1">
        <w:rPr>
          <w:rFonts w:ascii="Arial Nova" w:hAnsi="Arial Nova"/>
          <w:b/>
          <w:bCs/>
          <w:color w:val="000000"/>
        </w:rPr>
        <w:t>HDFS</w:t>
      </w:r>
      <w:r w:rsidRPr="00DC01F1">
        <w:rPr>
          <w:rFonts w:ascii="Arial Nova" w:hAnsi="Arial Nova"/>
          <w:color w:val="000000"/>
        </w:rPr>
        <w:t xml:space="preserve"> and </w:t>
      </w:r>
      <w:r w:rsidRPr="00DC01F1">
        <w:rPr>
          <w:rFonts w:ascii="Arial Nova" w:hAnsi="Arial Nova"/>
          <w:b/>
          <w:bCs/>
          <w:color w:val="000000"/>
        </w:rPr>
        <w:t>Hive</w:t>
      </w:r>
      <w:r w:rsidRPr="00DC01F1">
        <w:rPr>
          <w:rFonts w:ascii="Arial Nova" w:hAnsi="Arial Nova"/>
          <w:color w:val="000000"/>
        </w:rPr>
        <w:t>.</w:t>
      </w:r>
    </w:p>
    <w:p w14:paraId="119851BF"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Applied advanced </w:t>
      </w:r>
      <w:r w:rsidRPr="00DC01F1">
        <w:rPr>
          <w:rFonts w:ascii="Arial Nova" w:hAnsi="Arial Nova"/>
          <w:b/>
          <w:bCs/>
          <w:color w:val="000000"/>
        </w:rPr>
        <w:t>data lineage and traceability</w:t>
      </w:r>
      <w:r w:rsidRPr="00DC01F1">
        <w:rPr>
          <w:rFonts w:ascii="Arial Nova" w:hAnsi="Arial Nova"/>
          <w:color w:val="000000"/>
        </w:rPr>
        <w:t xml:space="preserve"> using tools like </w:t>
      </w:r>
      <w:r w:rsidRPr="00DC01F1">
        <w:rPr>
          <w:rFonts w:ascii="Arial Nova" w:hAnsi="Arial Nova"/>
          <w:b/>
          <w:bCs/>
          <w:color w:val="000000"/>
        </w:rPr>
        <w:t>Azure Purview</w:t>
      </w:r>
      <w:r w:rsidRPr="00DC01F1">
        <w:rPr>
          <w:rFonts w:ascii="Arial Nova" w:hAnsi="Arial Nova"/>
          <w:color w:val="000000"/>
        </w:rPr>
        <w:t xml:space="preserve"> and </w:t>
      </w:r>
      <w:r w:rsidRPr="00DC01F1">
        <w:rPr>
          <w:rFonts w:ascii="Arial Nova" w:hAnsi="Arial Nova"/>
          <w:b/>
          <w:bCs/>
          <w:color w:val="000000"/>
        </w:rPr>
        <w:t>Apache Atlas</w:t>
      </w:r>
      <w:r w:rsidRPr="00DC01F1">
        <w:rPr>
          <w:rFonts w:ascii="Arial Nova" w:hAnsi="Arial Nova"/>
          <w:color w:val="000000"/>
        </w:rPr>
        <w:t>, ensuring auditability and compliance in critical data movement workflows.</w:t>
      </w:r>
    </w:p>
    <w:p w14:paraId="4C84602D"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Implemented </w:t>
      </w:r>
      <w:r w:rsidRPr="00DC01F1">
        <w:rPr>
          <w:rFonts w:ascii="Arial Nova" w:hAnsi="Arial Nova"/>
          <w:b/>
          <w:bCs/>
          <w:color w:val="000000"/>
        </w:rPr>
        <w:t>CI/CD pipelines</w:t>
      </w:r>
      <w:r w:rsidRPr="00DC01F1">
        <w:rPr>
          <w:rFonts w:ascii="Arial Nova" w:hAnsi="Arial Nova"/>
          <w:color w:val="000000"/>
        </w:rPr>
        <w:t xml:space="preserve"> using </w:t>
      </w:r>
      <w:r w:rsidRPr="00DC01F1">
        <w:rPr>
          <w:rFonts w:ascii="Arial Nova" w:hAnsi="Arial Nova"/>
          <w:b/>
          <w:bCs/>
          <w:color w:val="000000"/>
        </w:rPr>
        <w:t>Azure DevOps</w:t>
      </w:r>
      <w:r w:rsidRPr="00DC01F1">
        <w:rPr>
          <w:rFonts w:ascii="Arial Nova" w:hAnsi="Arial Nova"/>
          <w:color w:val="000000"/>
        </w:rPr>
        <w:t xml:space="preserve"> and </w:t>
      </w:r>
      <w:r w:rsidRPr="00DC01F1">
        <w:rPr>
          <w:rFonts w:ascii="Arial Nova" w:hAnsi="Arial Nova"/>
          <w:b/>
          <w:bCs/>
          <w:color w:val="000000"/>
        </w:rPr>
        <w:t>Terraform</w:t>
      </w:r>
      <w:r w:rsidRPr="00DC01F1">
        <w:rPr>
          <w:rFonts w:ascii="Arial Nova" w:hAnsi="Arial Nova"/>
          <w:color w:val="000000"/>
        </w:rPr>
        <w:t xml:space="preserve">, automating deployment of </w:t>
      </w:r>
      <w:r w:rsidRPr="00DC01F1">
        <w:rPr>
          <w:rFonts w:ascii="Arial Nova" w:hAnsi="Arial Nova"/>
          <w:b/>
          <w:bCs/>
          <w:color w:val="000000"/>
        </w:rPr>
        <w:t>ADF pipelines</w:t>
      </w:r>
      <w:r w:rsidRPr="00DC01F1">
        <w:rPr>
          <w:rFonts w:ascii="Arial Nova" w:hAnsi="Arial Nova"/>
          <w:color w:val="000000"/>
        </w:rPr>
        <w:t xml:space="preserve">, </w:t>
      </w:r>
      <w:r w:rsidRPr="00DC01F1">
        <w:rPr>
          <w:rFonts w:ascii="Arial Nova" w:hAnsi="Arial Nova"/>
          <w:b/>
          <w:bCs/>
          <w:color w:val="000000"/>
        </w:rPr>
        <w:t>Databricks notebooks</w:t>
      </w:r>
      <w:r w:rsidRPr="00DC01F1">
        <w:rPr>
          <w:rFonts w:ascii="Arial Nova" w:hAnsi="Arial Nova"/>
          <w:color w:val="000000"/>
        </w:rPr>
        <w:t xml:space="preserve">, and </w:t>
      </w:r>
      <w:r w:rsidRPr="00DC01F1">
        <w:rPr>
          <w:rFonts w:ascii="Arial Nova" w:hAnsi="Arial Nova"/>
          <w:b/>
          <w:bCs/>
          <w:color w:val="000000"/>
        </w:rPr>
        <w:t>infrastructure provisioning</w:t>
      </w:r>
      <w:r w:rsidRPr="00DC01F1">
        <w:rPr>
          <w:rFonts w:ascii="Arial Nova" w:hAnsi="Arial Nova"/>
          <w:color w:val="000000"/>
        </w:rPr>
        <w:t>.</w:t>
      </w:r>
    </w:p>
    <w:p w14:paraId="37AAEBFF"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Developed complex SQL logic to power downstream reporting in </w:t>
      </w:r>
      <w:r w:rsidRPr="00DC01F1">
        <w:rPr>
          <w:rFonts w:ascii="Arial Nova" w:hAnsi="Arial Nova"/>
          <w:b/>
          <w:bCs/>
          <w:color w:val="000000"/>
        </w:rPr>
        <w:t>Power BI</w:t>
      </w:r>
      <w:r w:rsidRPr="00DC01F1">
        <w:rPr>
          <w:rFonts w:ascii="Arial Nova" w:hAnsi="Arial Nova"/>
          <w:color w:val="000000"/>
        </w:rPr>
        <w:t xml:space="preserve">, applying </w:t>
      </w:r>
      <w:r w:rsidRPr="00DC01F1">
        <w:rPr>
          <w:rFonts w:ascii="Arial Nova" w:hAnsi="Arial Nova"/>
          <w:b/>
          <w:bCs/>
          <w:color w:val="000000"/>
        </w:rPr>
        <w:t>DAX expressions</w:t>
      </w:r>
      <w:r w:rsidRPr="00DC01F1">
        <w:rPr>
          <w:rFonts w:ascii="Arial Nova" w:hAnsi="Arial Nova"/>
          <w:color w:val="000000"/>
        </w:rPr>
        <w:t xml:space="preserve"> and performance-optimized queries for highly responsive dashboards.</w:t>
      </w:r>
    </w:p>
    <w:p w14:paraId="138BD9FE"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Tuned and optimized </w:t>
      </w:r>
      <w:r w:rsidRPr="00DC01F1">
        <w:rPr>
          <w:rFonts w:ascii="Arial Nova" w:hAnsi="Arial Nova"/>
          <w:b/>
          <w:bCs/>
          <w:color w:val="000000"/>
        </w:rPr>
        <w:t>Databricks Spark jobs</w:t>
      </w:r>
      <w:r w:rsidRPr="00DC01F1">
        <w:rPr>
          <w:rFonts w:ascii="Arial Nova" w:hAnsi="Arial Nova"/>
          <w:color w:val="000000"/>
        </w:rPr>
        <w:t xml:space="preserve"> by adjusting shuffle partitions, memory configurations, and caching strategies, improving pipeline throughput by 40%.</w:t>
      </w:r>
    </w:p>
    <w:p w14:paraId="60FD41EE"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Ensured high data quality and pipeline reliability by developing </w:t>
      </w:r>
      <w:r w:rsidRPr="00DC01F1">
        <w:rPr>
          <w:rFonts w:ascii="Arial Nova" w:hAnsi="Arial Nova"/>
          <w:b/>
          <w:bCs/>
          <w:color w:val="000000"/>
        </w:rPr>
        <w:t>automated validation scripts</w:t>
      </w:r>
      <w:r w:rsidRPr="00DC01F1">
        <w:rPr>
          <w:rFonts w:ascii="Arial Nova" w:hAnsi="Arial Nova"/>
          <w:color w:val="000000"/>
        </w:rPr>
        <w:t xml:space="preserve"> in </w:t>
      </w:r>
      <w:r w:rsidRPr="00DC01F1">
        <w:rPr>
          <w:rFonts w:ascii="Arial Nova" w:hAnsi="Arial Nova"/>
          <w:b/>
          <w:bCs/>
          <w:color w:val="000000"/>
        </w:rPr>
        <w:t>Python</w:t>
      </w:r>
      <w:r w:rsidRPr="00DC01F1">
        <w:rPr>
          <w:rFonts w:ascii="Arial Nova" w:hAnsi="Arial Nova"/>
          <w:color w:val="000000"/>
        </w:rPr>
        <w:t xml:space="preserve"> and integrating them into scheduled production jobs.</w:t>
      </w:r>
    </w:p>
    <w:p w14:paraId="17B0DF2D" w14:textId="77777777" w:rsidR="00880D3B"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Conducted </w:t>
      </w:r>
      <w:r w:rsidRPr="00DC01F1">
        <w:rPr>
          <w:rFonts w:ascii="Arial Nova" w:hAnsi="Arial Nova"/>
          <w:b/>
          <w:bCs/>
          <w:color w:val="000000"/>
        </w:rPr>
        <w:t>index tuning</w:t>
      </w:r>
      <w:r w:rsidRPr="00DC01F1">
        <w:rPr>
          <w:rFonts w:ascii="Arial Nova" w:hAnsi="Arial Nova"/>
          <w:color w:val="000000"/>
        </w:rPr>
        <w:t xml:space="preserve"> and </w:t>
      </w:r>
      <w:r w:rsidRPr="00DC01F1">
        <w:rPr>
          <w:rFonts w:ascii="Arial Nova" w:hAnsi="Arial Nova"/>
          <w:b/>
          <w:bCs/>
          <w:color w:val="000000"/>
        </w:rPr>
        <w:t>query optimization</w:t>
      </w:r>
      <w:r w:rsidRPr="00DC01F1">
        <w:rPr>
          <w:rFonts w:ascii="Arial Nova" w:hAnsi="Arial Nova"/>
          <w:color w:val="000000"/>
        </w:rPr>
        <w:t xml:space="preserve"> in </w:t>
      </w:r>
      <w:r w:rsidRPr="00DC01F1">
        <w:rPr>
          <w:rFonts w:ascii="Arial Nova" w:hAnsi="Arial Nova"/>
          <w:b/>
          <w:bCs/>
          <w:color w:val="000000"/>
        </w:rPr>
        <w:t>PostgreSQL</w:t>
      </w:r>
      <w:r w:rsidRPr="00DC01F1">
        <w:rPr>
          <w:rFonts w:ascii="Arial Nova" w:hAnsi="Arial Nova"/>
          <w:color w:val="000000"/>
        </w:rPr>
        <w:t xml:space="preserve"> and </w:t>
      </w:r>
      <w:r w:rsidRPr="00DC01F1">
        <w:rPr>
          <w:rFonts w:ascii="Arial Nova" w:hAnsi="Arial Nova"/>
          <w:b/>
          <w:bCs/>
          <w:color w:val="000000"/>
        </w:rPr>
        <w:t>SQL Server</w:t>
      </w:r>
      <w:r w:rsidRPr="00DC01F1">
        <w:rPr>
          <w:rFonts w:ascii="Arial Nova" w:hAnsi="Arial Nova"/>
          <w:color w:val="000000"/>
        </w:rPr>
        <w:t>, resulting in performance gains across key business-critical workloads.</w:t>
      </w:r>
    </w:p>
    <w:p w14:paraId="26B6F374" w14:textId="64CC965A" w:rsidR="00DC01F1" w:rsidRPr="00DC01F1" w:rsidRDefault="00DC01F1" w:rsidP="00DC01F1">
      <w:pPr>
        <w:numPr>
          <w:ilvl w:val="0"/>
          <w:numId w:val="1"/>
        </w:numPr>
        <w:pBdr>
          <w:top w:val="nil"/>
          <w:left w:val="nil"/>
          <w:bottom w:val="nil"/>
          <w:right w:val="nil"/>
          <w:between w:val="nil"/>
        </w:pBdr>
        <w:spacing w:after="0" w:line="240" w:lineRule="auto"/>
        <w:jc w:val="both"/>
        <w:rPr>
          <w:rFonts w:ascii="Arial Nova" w:hAnsi="Arial Nova"/>
          <w:color w:val="000000"/>
        </w:rPr>
      </w:pPr>
      <w:r w:rsidRPr="00DC01F1">
        <w:rPr>
          <w:rFonts w:ascii="Arial Nova" w:hAnsi="Arial Nova"/>
          <w:color w:val="000000"/>
        </w:rPr>
        <w:t xml:space="preserve">Supported production environments 24/7 by implementing robust </w:t>
      </w:r>
      <w:r w:rsidRPr="00DC01F1">
        <w:rPr>
          <w:rFonts w:ascii="Arial Nova" w:hAnsi="Arial Nova"/>
          <w:b/>
          <w:bCs/>
          <w:color w:val="000000"/>
        </w:rPr>
        <w:t>monitoring dashboards</w:t>
      </w:r>
      <w:r w:rsidRPr="00DC01F1">
        <w:rPr>
          <w:rFonts w:ascii="Arial Nova" w:hAnsi="Arial Nova"/>
          <w:color w:val="000000"/>
        </w:rPr>
        <w:t xml:space="preserve"> using </w:t>
      </w:r>
      <w:r w:rsidRPr="00DC01F1">
        <w:rPr>
          <w:rFonts w:ascii="Arial Nova" w:hAnsi="Arial Nova"/>
          <w:b/>
          <w:bCs/>
          <w:color w:val="000000"/>
        </w:rPr>
        <w:t>Azure Monitor</w:t>
      </w:r>
      <w:r w:rsidRPr="00DC01F1">
        <w:rPr>
          <w:rFonts w:ascii="Arial Nova" w:hAnsi="Arial Nova"/>
          <w:color w:val="000000"/>
        </w:rPr>
        <w:t xml:space="preserve">, </w:t>
      </w:r>
      <w:r w:rsidRPr="00DC01F1">
        <w:rPr>
          <w:rFonts w:ascii="Arial Nova" w:hAnsi="Arial Nova"/>
          <w:b/>
          <w:bCs/>
          <w:color w:val="000000"/>
        </w:rPr>
        <w:t>Log Analytics</w:t>
      </w:r>
      <w:r w:rsidRPr="00DC01F1">
        <w:rPr>
          <w:rFonts w:ascii="Arial Nova" w:hAnsi="Arial Nova"/>
          <w:color w:val="000000"/>
        </w:rPr>
        <w:t xml:space="preserve">, and </w:t>
      </w:r>
      <w:r w:rsidRPr="00DC01F1">
        <w:rPr>
          <w:rFonts w:ascii="Arial Nova" w:hAnsi="Arial Nova"/>
          <w:b/>
          <w:bCs/>
          <w:color w:val="000000"/>
        </w:rPr>
        <w:t>custom Function Apps</w:t>
      </w:r>
      <w:r w:rsidRPr="00DC01F1">
        <w:rPr>
          <w:rFonts w:ascii="Arial Nova" w:hAnsi="Arial Nova"/>
          <w:color w:val="000000"/>
        </w:rPr>
        <w:t xml:space="preserve"> for alerting and SLA tracking.</w:t>
      </w:r>
    </w:p>
    <w:p w14:paraId="3A38B947" w14:textId="77777777" w:rsidR="00634886" w:rsidRPr="00F03784" w:rsidRDefault="00634886" w:rsidP="00634886">
      <w:pPr>
        <w:pBdr>
          <w:top w:val="nil"/>
          <w:left w:val="nil"/>
          <w:bottom w:val="nil"/>
          <w:right w:val="nil"/>
          <w:between w:val="nil"/>
        </w:pBdr>
        <w:spacing w:after="0" w:line="240" w:lineRule="auto"/>
        <w:jc w:val="both"/>
        <w:rPr>
          <w:rFonts w:ascii="Arial Nova" w:hAnsi="Arial Nova"/>
          <w:color w:val="000000"/>
        </w:rPr>
      </w:pPr>
    </w:p>
    <w:p w14:paraId="51A6E1CF" w14:textId="320C90E7" w:rsidR="001D563A" w:rsidRPr="00F03784" w:rsidRDefault="00634886" w:rsidP="00634886">
      <w:p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b/>
          <w:bCs/>
          <w:color w:val="000000"/>
        </w:rPr>
        <w:t>Environment</w:t>
      </w:r>
      <w:r w:rsidR="00A24658">
        <w:rPr>
          <w:rFonts w:ascii="Arial Nova" w:hAnsi="Arial Nova"/>
          <w:color w:val="000000"/>
        </w:rPr>
        <w:t>:</w:t>
      </w:r>
      <w:r w:rsidR="00A24658" w:rsidRPr="00A24658">
        <w:rPr>
          <w:b/>
          <w:bCs/>
        </w:rPr>
        <w:t xml:space="preserve"> </w:t>
      </w:r>
      <w:r w:rsidR="00A24658" w:rsidRPr="00A24658">
        <w:rPr>
          <w:rFonts w:ascii="Arial Nova" w:hAnsi="Arial Nova"/>
          <w:color w:val="000000"/>
        </w:rPr>
        <w:t xml:space="preserve">Azure Data Factory (ADF), Azure Synapse Analytics, Databricks, Delta Lake, Azure Data Lake Storage (ADLS Gen2), SQL Database, Blob Storage, Functions, Logic Apps, Azure Monitor, Key Vault, Purview, Apache Kafka, Event Hubs, Apache Spark, Spark SQL, </w:t>
      </w:r>
      <w:proofErr w:type="spellStart"/>
      <w:r w:rsidR="00A24658" w:rsidRPr="00A24658">
        <w:rPr>
          <w:rFonts w:ascii="Arial Nova" w:hAnsi="Arial Nova"/>
          <w:color w:val="000000"/>
        </w:rPr>
        <w:t>PySpark</w:t>
      </w:r>
      <w:proofErr w:type="spellEnd"/>
      <w:r w:rsidR="00A24658" w:rsidRPr="00A24658">
        <w:rPr>
          <w:rFonts w:ascii="Arial Nova" w:hAnsi="Arial Nova"/>
          <w:color w:val="000000"/>
        </w:rPr>
        <w:t xml:space="preserve">, Spark Streaming, Hive, HBase, Oozie, PostgreSQL, SQL Server, PL/SQL, T-SQL, RStudio, ggplot2, Matplotlib, Power BI, DAX, </w:t>
      </w:r>
      <w:proofErr w:type="spellStart"/>
      <w:r w:rsidR="00A24658" w:rsidRPr="00A24658">
        <w:rPr>
          <w:rFonts w:ascii="Arial Nova" w:hAnsi="Arial Nova"/>
          <w:color w:val="000000"/>
        </w:rPr>
        <w:t>StreamSets</w:t>
      </w:r>
      <w:proofErr w:type="spellEnd"/>
      <w:r w:rsidR="00A24658" w:rsidRPr="00A24658">
        <w:rPr>
          <w:rFonts w:ascii="Arial Nova" w:hAnsi="Arial Nova"/>
          <w:color w:val="000000"/>
        </w:rPr>
        <w:t xml:space="preserve">, </w:t>
      </w:r>
      <w:r w:rsidR="00A24658" w:rsidRPr="00A24658">
        <w:rPr>
          <w:rFonts w:ascii="Arial Nova" w:hAnsi="Arial Nova"/>
          <w:color w:val="000000"/>
        </w:rPr>
        <w:lastRenderedPageBreak/>
        <w:t xml:space="preserve">Confluent Kafka, HDInsight, PowerApps, Git, Azure DevOps, Terraform, CI/CD Pipelines, Apache Airflow, Apache Atlas, Python, Scala, Shell Scripting, REST APIs, </w:t>
      </w:r>
      <w:proofErr w:type="spellStart"/>
      <w:r w:rsidR="00A24658" w:rsidRPr="00A24658">
        <w:rPr>
          <w:rFonts w:ascii="Arial Nova" w:hAnsi="Arial Nova"/>
          <w:color w:val="000000"/>
        </w:rPr>
        <w:t>MLlib</w:t>
      </w:r>
      <w:proofErr w:type="spellEnd"/>
    </w:p>
    <w:p w14:paraId="2AB22F06" w14:textId="77777777" w:rsidR="001D563A" w:rsidRPr="00F03784" w:rsidRDefault="001D563A">
      <w:pPr>
        <w:spacing w:after="0" w:line="240" w:lineRule="auto"/>
        <w:jc w:val="both"/>
        <w:rPr>
          <w:rFonts w:ascii="Arial Nova" w:hAnsi="Arial Nova"/>
          <w:b/>
          <w:color w:val="2F5496" w:themeColor="accent1" w:themeShade="BF"/>
        </w:rPr>
      </w:pPr>
    </w:p>
    <w:p w14:paraId="6FF7146A" w14:textId="3AD929CA" w:rsidR="00EF4E20"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Role</w:t>
      </w:r>
      <w:r w:rsidRPr="00F03784">
        <w:rPr>
          <w:rFonts w:ascii="Arial Nova" w:hAnsi="Arial Nova"/>
          <w:b/>
        </w:rPr>
        <w:t xml:space="preserve">: Big </w:t>
      </w:r>
      <w:r w:rsidR="00E32207" w:rsidRPr="00F03784">
        <w:rPr>
          <w:rFonts w:ascii="Arial Nova" w:hAnsi="Arial Nova"/>
          <w:b/>
        </w:rPr>
        <w:t>Data</w:t>
      </w:r>
      <w:r w:rsidRPr="00F03784">
        <w:rPr>
          <w:rFonts w:ascii="Arial Nova" w:hAnsi="Arial Nova"/>
          <w:b/>
        </w:rPr>
        <w:t xml:space="preserve"> Developer</w:t>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00431D7F" w:rsidRPr="00F03784">
        <w:rPr>
          <w:rFonts w:ascii="Arial Nova" w:hAnsi="Arial Nova"/>
          <w:b/>
        </w:rPr>
        <w:t xml:space="preserve">               </w:t>
      </w:r>
      <w:r w:rsidR="00735F6C" w:rsidRPr="00F03784">
        <w:rPr>
          <w:rFonts w:ascii="Arial Nova" w:hAnsi="Arial Nova"/>
          <w:b/>
        </w:rPr>
        <w:t>Sep</w:t>
      </w:r>
      <w:r w:rsidR="00431D7F" w:rsidRPr="00F03784">
        <w:rPr>
          <w:rFonts w:ascii="Arial Nova" w:hAnsi="Arial Nova"/>
          <w:b/>
        </w:rPr>
        <w:t>tember</w:t>
      </w:r>
      <w:r w:rsidRPr="00F03784">
        <w:rPr>
          <w:rFonts w:ascii="Arial Nova" w:hAnsi="Arial Nova"/>
          <w:b/>
        </w:rPr>
        <w:t xml:space="preserve"> 20</w:t>
      </w:r>
      <w:r w:rsidR="00735F6C" w:rsidRPr="00F03784">
        <w:rPr>
          <w:rFonts w:ascii="Arial Nova" w:hAnsi="Arial Nova"/>
          <w:b/>
        </w:rPr>
        <w:t>18</w:t>
      </w:r>
      <w:r w:rsidRPr="00F03784">
        <w:rPr>
          <w:rFonts w:ascii="Arial Nova" w:hAnsi="Arial Nova"/>
          <w:b/>
        </w:rPr>
        <w:t xml:space="preserve"> – </w:t>
      </w:r>
      <w:r w:rsidR="009044AF">
        <w:rPr>
          <w:rFonts w:ascii="Arial Nova" w:hAnsi="Arial Nova"/>
          <w:b/>
        </w:rPr>
        <w:t>June</w:t>
      </w:r>
      <w:r w:rsidRPr="00F03784">
        <w:rPr>
          <w:rFonts w:ascii="Arial Nova" w:hAnsi="Arial Nova"/>
          <w:b/>
        </w:rPr>
        <w:t xml:space="preserve"> 202</w:t>
      </w:r>
      <w:r w:rsidR="009044AF">
        <w:rPr>
          <w:rFonts w:ascii="Arial Nova" w:hAnsi="Arial Nova"/>
          <w:b/>
        </w:rPr>
        <w:t>0</w:t>
      </w:r>
    </w:p>
    <w:p w14:paraId="74D71686" w14:textId="305E9836" w:rsidR="00EF4E20"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Client</w:t>
      </w:r>
      <w:r w:rsidRPr="00F03784">
        <w:rPr>
          <w:rFonts w:ascii="Arial Nova" w:hAnsi="Arial Nova"/>
          <w:b/>
        </w:rPr>
        <w:t>: American Express</w:t>
      </w:r>
      <w:r w:rsidR="00431D7F" w:rsidRPr="00F03784">
        <w:rPr>
          <w:rFonts w:ascii="Arial Nova" w:hAnsi="Arial Nova"/>
          <w:b/>
        </w:rPr>
        <w:t xml:space="preserve">, </w:t>
      </w:r>
      <w:r w:rsidRPr="00F03784">
        <w:rPr>
          <w:rFonts w:ascii="Arial Nova" w:hAnsi="Arial Nova"/>
          <w:b/>
        </w:rPr>
        <w:t>Phoenix, AZ</w:t>
      </w:r>
    </w:p>
    <w:p w14:paraId="2C98F2FC" w14:textId="03C3D6E1" w:rsidR="00777B46" w:rsidRPr="00F03784" w:rsidRDefault="00B70BB0" w:rsidP="00777B46">
      <w:pPr>
        <w:spacing w:after="0" w:line="240" w:lineRule="auto"/>
        <w:jc w:val="both"/>
        <w:rPr>
          <w:rFonts w:ascii="Arial Nova" w:hAnsi="Arial Nova"/>
          <w:b/>
          <w:color w:val="2F5496" w:themeColor="accent1" w:themeShade="BF"/>
        </w:rPr>
      </w:pPr>
      <w:r w:rsidRPr="00F03784">
        <w:rPr>
          <w:rFonts w:ascii="Arial Nova" w:hAnsi="Arial Nova"/>
          <w:b/>
          <w:color w:val="2F5496" w:themeColor="accent1" w:themeShade="BF"/>
        </w:rPr>
        <w:t xml:space="preserve">Responsibilities: </w:t>
      </w:r>
    </w:p>
    <w:p w14:paraId="02AE8B23"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Designed and built end-to-end ETL pipelines using </w:t>
      </w:r>
      <w:r w:rsidRPr="00F03784">
        <w:rPr>
          <w:rFonts w:ascii="Arial Nova" w:hAnsi="Arial Nova"/>
          <w:b/>
          <w:bCs/>
          <w:color w:val="000000"/>
        </w:rPr>
        <w:t>Azure Data Factory</w:t>
      </w:r>
      <w:r w:rsidRPr="00F03784">
        <w:rPr>
          <w:rFonts w:ascii="Arial Nova" w:hAnsi="Arial Nova"/>
          <w:color w:val="000000"/>
        </w:rPr>
        <w:t xml:space="preserve"> to orchestrate data movement and transformation across on-prem and cloud sources.</w:t>
      </w:r>
    </w:p>
    <w:p w14:paraId="7D1C6C2B"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Developed scalable Spark-based transformations in </w:t>
      </w:r>
      <w:r w:rsidRPr="00F03784">
        <w:rPr>
          <w:rFonts w:ascii="Arial Nova" w:hAnsi="Arial Nova"/>
          <w:b/>
          <w:bCs/>
          <w:color w:val="000000"/>
        </w:rPr>
        <w:t>Azure Databricks</w:t>
      </w:r>
      <w:r w:rsidRPr="00F03784">
        <w:rPr>
          <w:rFonts w:ascii="Arial Nova" w:hAnsi="Arial Nova"/>
          <w:color w:val="000000"/>
        </w:rPr>
        <w:t xml:space="preserve"> using </w:t>
      </w:r>
      <w:proofErr w:type="spellStart"/>
      <w:r w:rsidRPr="00F03784">
        <w:rPr>
          <w:rFonts w:ascii="Arial Nova" w:hAnsi="Arial Nova"/>
          <w:color w:val="000000"/>
        </w:rPr>
        <w:t>PySpark</w:t>
      </w:r>
      <w:proofErr w:type="spellEnd"/>
      <w:r w:rsidRPr="00F03784">
        <w:rPr>
          <w:rFonts w:ascii="Arial Nova" w:hAnsi="Arial Nova"/>
          <w:color w:val="000000"/>
        </w:rPr>
        <w:t xml:space="preserve"> and Scala to process structured and semi-structured data.</w:t>
      </w:r>
    </w:p>
    <w:p w14:paraId="466E9F24"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Implemented real-time ingestion using </w:t>
      </w:r>
      <w:r w:rsidRPr="00F03784">
        <w:rPr>
          <w:rFonts w:ascii="Arial Nova" w:hAnsi="Arial Nova"/>
          <w:b/>
          <w:bCs/>
          <w:color w:val="000000"/>
        </w:rPr>
        <w:t>Azure Event Hubs</w:t>
      </w:r>
      <w:r w:rsidRPr="00F03784">
        <w:rPr>
          <w:rFonts w:ascii="Arial Nova" w:hAnsi="Arial Nova"/>
          <w:color w:val="000000"/>
        </w:rPr>
        <w:t xml:space="preserve"> and </w:t>
      </w:r>
      <w:r w:rsidRPr="00F03784">
        <w:rPr>
          <w:rFonts w:ascii="Arial Nova" w:hAnsi="Arial Nova"/>
          <w:b/>
          <w:bCs/>
          <w:color w:val="000000"/>
        </w:rPr>
        <w:t>Azure Functions</w:t>
      </w:r>
      <w:r w:rsidRPr="00F03784">
        <w:rPr>
          <w:rFonts w:ascii="Arial Nova" w:hAnsi="Arial Nova"/>
          <w:color w:val="000000"/>
        </w:rPr>
        <w:t xml:space="preserve"> into </w:t>
      </w:r>
      <w:r w:rsidRPr="00F03784">
        <w:rPr>
          <w:rFonts w:ascii="Arial Nova" w:hAnsi="Arial Nova"/>
          <w:b/>
          <w:bCs/>
          <w:color w:val="000000"/>
        </w:rPr>
        <w:t>Synapse Analytics</w:t>
      </w:r>
      <w:r w:rsidRPr="00F03784">
        <w:rPr>
          <w:rFonts w:ascii="Arial Nova" w:hAnsi="Arial Nova"/>
          <w:color w:val="000000"/>
        </w:rPr>
        <w:t>, enabling near real-time analytics and timely insights.</w:t>
      </w:r>
    </w:p>
    <w:p w14:paraId="1CDBF9AD"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Migrated large on-prem databases to </w:t>
      </w:r>
      <w:r w:rsidRPr="00F03784">
        <w:rPr>
          <w:rFonts w:ascii="Arial Nova" w:hAnsi="Arial Nova"/>
          <w:b/>
          <w:bCs/>
          <w:color w:val="000000"/>
        </w:rPr>
        <w:t>Azure SQL</w:t>
      </w:r>
      <w:r w:rsidRPr="00F03784">
        <w:rPr>
          <w:rFonts w:ascii="Arial Nova" w:hAnsi="Arial Nova"/>
          <w:color w:val="000000"/>
        </w:rPr>
        <w:t xml:space="preserve"> and </w:t>
      </w:r>
      <w:r w:rsidRPr="00F03784">
        <w:rPr>
          <w:rFonts w:ascii="Arial Nova" w:hAnsi="Arial Nova"/>
          <w:b/>
          <w:bCs/>
          <w:color w:val="000000"/>
        </w:rPr>
        <w:t>Synapse</w:t>
      </w:r>
      <w:r w:rsidRPr="00F03784">
        <w:rPr>
          <w:rFonts w:ascii="Arial Nova" w:hAnsi="Arial Nova"/>
          <w:color w:val="000000"/>
        </w:rPr>
        <w:t xml:space="preserve"> using </w:t>
      </w:r>
      <w:r w:rsidRPr="00F03784">
        <w:rPr>
          <w:rFonts w:ascii="Arial Nova" w:hAnsi="Arial Nova"/>
          <w:b/>
          <w:bCs/>
          <w:color w:val="000000"/>
        </w:rPr>
        <w:t>Azure DMS</w:t>
      </w:r>
      <w:r w:rsidRPr="00F03784">
        <w:rPr>
          <w:rFonts w:ascii="Arial Nova" w:hAnsi="Arial Nova"/>
          <w:color w:val="000000"/>
        </w:rPr>
        <w:t>, ensuring zero data loss and minimal downtime.</w:t>
      </w:r>
    </w:p>
    <w:p w14:paraId="3E063445"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Developed Synapse-optimized </w:t>
      </w:r>
      <w:r w:rsidRPr="00F03784">
        <w:rPr>
          <w:rFonts w:ascii="Arial Nova" w:hAnsi="Arial Nova"/>
          <w:b/>
          <w:bCs/>
          <w:color w:val="000000"/>
        </w:rPr>
        <w:t>schemas, views, and materialized queries</w:t>
      </w:r>
      <w:r w:rsidRPr="00F03784">
        <w:rPr>
          <w:rFonts w:ascii="Arial Nova" w:hAnsi="Arial Nova"/>
          <w:color w:val="000000"/>
        </w:rPr>
        <w:t xml:space="preserve"> to support complex business intelligence reporting.</w:t>
      </w:r>
    </w:p>
    <w:p w14:paraId="0F100D6A"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Integrated </w:t>
      </w:r>
      <w:r w:rsidRPr="00F03784">
        <w:rPr>
          <w:rFonts w:ascii="Arial Nova" w:hAnsi="Arial Nova"/>
          <w:b/>
          <w:bCs/>
          <w:color w:val="000000"/>
        </w:rPr>
        <w:t>Azure Data Factory</w:t>
      </w:r>
      <w:r w:rsidRPr="00F03784">
        <w:rPr>
          <w:rFonts w:ascii="Arial Nova" w:hAnsi="Arial Nova"/>
          <w:color w:val="000000"/>
        </w:rPr>
        <w:t xml:space="preserve"> with </w:t>
      </w:r>
      <w:r w:rsidRPr="00F03784">
        <w:rPr>
          <w:rFonts w:ascii="Arial Nova" w:hAnsi="Arial Nova"/>
          <w:b/>
          <w:bCs/>
          <w:color w:val="000000"/>
        </w:rPr>
        <w:t>Azure Logic Apps</w:t>
      </w:r>
      <w:r w:rsidRPr="00F03784">
        <w:rPr>
          <w:rFonts w:ascii="Arial Nova" w:hAnsi="Arial Nova"/>
          <w:color w:val="000000"/>
        </w:rPr>
        <w:t xml:space="preserve"> to trigger event-driven workflows and automate actions based on business rules.</w:t>
      </w:r>
    </w:p>
    <w:p w14:paraId="75DF66E2"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Used </w:t>
      </w:r>
      <w:r w:rsidRPr="00F03784">
        <w:rPr>
          <w:rFonts w:ascii="Arial Nova" w:hAnsi="Arial Nova"/>
          <w:b/>
          <w:bCs/>
          <w:color w:val="000000"/>
        </w:rPr>
        <w:t>Azure Data Lake</w:t>
      </w:r>
      <w:r w:rsidRPr="00F03784">
        <w:rPr>
          <w:rFonts w:ascii="Arial Nova" w:hAnsi="Arial Nova"/>
          <w:color w:val="000000"/>
        </w:rPr>
        <w:t xml:space="preserve"> and </w:t>
      </w:r>
      <w:r w:rsidRPr="00F03784">
        <w:rPr>
          <w:rFonts w:ascii="Arial Nova" w:hAnsi="Arial Nova"/>
          <w:b/>
          <w:bCs/>
          <w:color w:val="000000"/>
        </w:rPr>
        <w:t>Azure Blob Storage</w:t>
      </w:r>
      <w:r w:rsidRPr="00F03784">
        <w:rPr>
          <w:rFonts w:ascii="Arial Nova" w:hAnsi="Arial Nova"/>
          <w:color w:val="000000"/>
        </w:rPr>
        <w:t xml:space="preserve"> for raw and processed data storage with compression, encryption, and partitioning strategies to optimize cost and performance.</w:t>
      </w:r>
    </w:p>
    <w:p w14:paraId="167AE1F7"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Tuned Spark configurations, </w:t>
      </w:r>
      <w:r w:rsidRPr="00F03784">
        <w:rPr>
          <w:rFonts w:ascii="Arial Nova" w:hAnsi="Arial Nova"/>
          <w:b/>
          <w:bCs/>
          <w:color w:val="000000"/>
        </w:rPr>
        <w:t>caching</w:t>
      </w:r>
      <w:r w:rsidRPr="00F03784">
        <w:rPr>
          <w:rFonts w:ascii="Arial Nova" w:hAnsi="Arial Nova"/>
          <w:color w:val="000000"/>
        </w:rPr>
        <w:t xml:space="preserve">, and </w:t>
      </w:r>
      <w:r w:rsidRPr="00F03784">
        <w:rPr>
          <w:rFonts w:ascii="Arial Nova" w:hAnsi="Arial Nova"/>
          <w:b/>
          <w:bCs/>
          <w:color w:val="000000"/>
        </w:rPr>
        <w:t>partitioning</w:t>
      </w:r>
      <w:r w:rsidRPr="00F03784">
        <w:rPr>
          <w:rFonts w:ascii="Arial Nova" w:hAnsi="Arial Nova"/>
          <w:color w:val="000000"/>
        </w:rPr>
        <w:t xml:space="preserve"> in </w:t>
      </w:r>
      <w:r w:rsidRPr="00F03784">
        <w:rPr>
          <w:rFonts w:ascii="Arial Nova" w:hAnsi="Arial Nova"/>
          <w:b/>
          <w:bCs/>
          <w:color w:val="000000"/>
        </w:rPr>
        <w:t>Databricks</w:t>
      </w:r>
      <w:r w:rsidRPr="00F03784">
        <w:rPr>
          <w:rFonts w:ascii="Arial Nova" w:hAnsi="Arial Nova"/>
          <w:color w:val="000000"/>
        </w:rPr>
        <w:t xml:space="preserve"> to reduce job runtime and cost by over 30%.</w:t>
      </w:r>
    </w:p>
    <w:p w14:paraId="033B8FEF"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Designed and implemented </w:t>
      </w:r>
      <w:r w:rsidRPr="00F03784">
        <w:rPr>
          <w:rFonts w:ascii="Arial Nova" w:hAnsi="Arial Nova"/>
          <w:b/>
          <w:bCs/>
          <w:color w:val="000000"/>
        </w:rPr>
        <w:t>Delta Lake architecture</w:t>
      </w:r>
      <w:r w:rsidRPr="00F03784">
        <w:rPr>
          <w:rFonts w:ascii="Arial Nova" w:hAnsi="Arial Nova"/>
          <w:color w:val="000000"/>
        </w:rPr>
        <w:t xml:space="preserve"> in </w:t>
      </w:r>
      <w:r w:rsidRPr="00F03784">
        <w:rPr>
          <w:rFonts w:ascii="Arial Nova" w:hAnsi="Arial Nova"/>
          <w:b/>
          <w:bCs/>
          <w:color w:val="000000"/>
        </w:rPr>
        <w:t>Databricks</w:t>
      </w:r>
      <w:r w:rsidRPr="00F03784">
        <w:rPr>
          <w:rFonts w:ascii="Arial Nova" w:hAnsi="Arial Nova"/>
          <w:color w:val="000000"/>
        </w:rPr>
        <w:t xml:space="preserve"> for reliable, scalable storage and </w:t>
      </w:r>
      <w:r w:rsidRPr="00F03784">
        <w:rPr>
          <w:rFonts w:ascii="Arial Nova" w:hAnsi="Arial Nova"/>
          <w:b/>
          <w:bCs/>
          <w:color w:val="000000"/>
        </w:rPr>
        <w:t>ACID-compliant data lakes</w:t>
      </w:r>
      <w:r w:rsidRPr="00F03784">
        <w:rPr>
          <w:rFonts w:ascii="Arial Nova" w:hAnsi="Arial Nova"/>
          <w:color w:val="000000"/>
        </w:rPr>
        <w:t>.</w:t>
      </w:r>
    </w:p>
    <w:p w14:paraId="1F0D7714"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Created and deployed </w:t>
      </w:r>
      <w:r w:rsidRPr="00F03784">
        <w:rPr>
          <w:rFonts w:ascii="Arial Nova" w:hAnsi="Arial Nova"/>
          <w:b/>
          <w:bCs/>
          <w:color w:val="000000"/>
        </w:rPr>
        <w:t>Azure Functions</w:t>
      </w:r>
      <w:r w:rsidRPr="00F03784">
        <w:rPr>
          <w:rFonts w:ascii="Arial Nova" w:hAnsi="Arial Nova"/>
          <w:color w:val="000000"/>
        </w:rPr>
        <w:t xml:space="preserve"> for enrichment, validation, and preprocessing within serverless </w:t>
      </w:r>
      <w:r w:rsidRPr="00F03784">
        <w:rPr>
          <w:rFonts w:ascii="Arial Nova" w:hAnsi="Arial Nova"/>
          <w:b/>
          <w:bCs/>
          <w:color w:val="000000"/>
        </w:rPr>
        <w:t>ETL pipelines</w:t>
      </w:r>
      <w:r w:rsidRPr="00F03784">
        <w:rPr>
          <w:rFonts w:ascii="Arial Nova" w:hAnsi="Arial Nova"/>
          <w:color w:val="000000"/>
        </w:rPr>
        <w:t>.</w:t>
      </w:r>
    </w:p>
    <w:p w14:paraId="629DF708"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Built </w:t>
      </w:r>
      <w:r w:rsidRPr="00F03784">
        <w:rPr>
          <w:rFonts w:ascii="Arial Nova" w:hAnsi="Arial Nova"/>
          <w:b/>
          <w:bCs/>
          <w:color w:val="000000"/>
        </w:rPr>
        <w:t>CDC-based</w:t>
      </w:r>
      <w:r w:rsidRPr="00F03784">
        <w:rPr>
          <w:rFonts w:ascii="Arial Nova" w:hAnsi="Arial Nova"/>
          <w:color w:val="000000"/>
        </w:rPr>
        <w:t xml:space="preserve"> data replication using </w:t>
      </w:r>
      <w:r w:rsidRPr="00F03784">
        <w:rPr>
          <w:rFonts w:ascii="Arial Nova" w:hAnsi="Arial Nova"/>
          <w:b/>
          <w:bCs/>
          <w:color w:val="000000"/>
        </w:rPr>
        <w:t>Azure Data Factory</w:t>
      </w:r>
      <w:r w:rsidRPr="00F03784">
        <w:rPr>
          <w:rFonts w:ascii="Arial Nova" w:hAnsi="Arial Nova"/>
          <w:color w:val="000000"/>
        </w:rPr>
        <w:t xml:space="preserve"> to synchronize Synapse with operational systems, maintaining high availability.</w:t>
      </w:r>
    </w:p>
    <w:p w14:paraId="611AEAA9"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Enabled predictive analytics by integrating </w:t>
      </w:r>
      <w:r w:rsidRPr="00F03784">
        <w:rPr>
          <w:rFonts w:ascii="Arial Nova" w:hAnsi="Arial Nova"/>
          <w:b/>
          <w:bCs/>
          <w:color w:val="000000"/>
        </w:rPr>
        <w:t>Azure Machine Learning models</w:t>
      </w:r>
      <w:r w:rsidRPr="00F03784">
        <w:rPr>
          <w:rFonts w:ascii="Arial Nova" w:hAnsi="Arial Nova"/>
          <w:color w:val="000000"/>
        </w:rPr>
        <w:t xml:space="preserve"> with Synapse workflows for advanced use cases.</w:t>
      </w:r>
    </w:p>
    <w:p w14:paraId="60A93FCB"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Implemented </w:t>
      </w:r>
      <w:r w:rsidRPr="00F03784">
        <w:rPr>
          <w:rFonts w:ascii="Arial Nova" w:hAnsi="Arial Nova"/>
          <w:b/>
          <w:bCs/>
          <w:color w:val="000000"/>
        </w:rPr>
        <w:t>data cataloging</w:t>
      </w:r>
      <w:r w:rsidRPr="00F03784">
        <w:rPr>
          <w:rFonts w:ascii="Arial Nova" w:hAnsi="Arial Nova"/>
          <w:color w:val="000000"/>
        </w:rPr>
        <w:t xml:space="preserve"> and </w:t>
      </w:r>
      <w:r w:rsidRPr="00F03784">
        <w:rPr>
          <w:rFonts w:ascii="Arial Nova" w:hAnsi="Arial Nova"/>
          <w:b/>
          <w:bCs/>
          <w:color w:val="000000"/>
        </w:rPr>
        <w:t>lineage tracking</w:t>
      </w:r>
      <w:r w:rsidRPr="00F03784">
        <w:rPr>
          <w:rFonts w:ascii="Arial Nova" w:hAnsi="Arial Nova"/>
          <w:color w:val="000000"/>
        </w:rPr>
        <w:t xml:space="preserve"> using </w:t>
      </w:r>
      <w:r w:rsidRPr="00F03784">
        <w:rPr>
          <w:rFonts w:ascii="Arial Nova" w:hAnsi="Arial Nova"/>
          <w:b/>
          <w:bCs/>
          <w:color w:val="000000"/>
        </w:rPr>
        <w:t>Azure Purview and Apache Atlas</w:t>
      </w:r>
      <w:r w:rsidRPr="00F03784">
        <w:rPr>
          <w:rFonts w:ascii="Arial Nova" w:hAnsi="Arial Nova"/>
          <w:color w:val="000000"/>
        </w:rPr>
        <w:t>, ensuring end-to-end data traceability.</w:t>
      </w:r>
    </w:p>
    <w:p w14:paraId="580125E3"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Developed </w:t>
      </w:r>
      <w:r w:rsidRPr="00F03784">
        <w:rPr>
          <w:rFonts w:ascii="Arial Nova" w:hAnsi="Arial Nova"/>
          <w:b/>
          <w:bCs/>
          <w:color w:val="000000"/>
        </w:rPr>
        <w:t>OLAP dashboards</w:t>
      </w:r>
      <w:r w:rsidRPr="00F03784">
        <w:rPr>
          <w:rFonts w:ascii="Arial Nova" w:hAnsi="Arial Nova"/>
          <w:color w:val="000000"/>
        </w:rPr>
        <w:t xml:space="preserve"> and </w:t>
      </w:r>
      <w:r w:rsidRPr="00F03784">
        <w:rPr>
          <w:rFonts w:ascii="Arial Nova" w:hAnsi="Arial Nova"/>
          <w:b/>
          <w:bCs/>
          <w:color w:val="000000"/>
        </w:rPr>
        <w:t>drill-down reports</w:t>
      </w:r>
      <w:r w:rsidRPr="00F03784">
        <w:rPr>
          <w:rFonts w:ascii="Arial Nova" w:hAnsi="Arial Nova"/>
          <w:color w:val="000000"/>
        </w:rPr>
        <w:t xml:space="preserve"> in </w:t>
      </w:r>
      <w:r w:rsidRPr="00F03784">
        <w:rPr>
          <w:rFonts w:ascii="Arial Nova" w:hAnsi="Arial Nova"/>
          <w:b/>
          <w:bCs/>
          <w:color w:val="000000"/>
        </w:rPr>
        <w:t>Power BI</w:t>
      </w:r>
      <w:r w:rsidRPr="00F03784">
        <w:rPr>
          <w:rFonts w:ascii="Arial Nova" w:hAnsi="Arial Nova"/>
          <w:color w:val="000000"/>
        </w:rPr>
        <w:t>, empowering business teams with self-service analytics from Synapse and Data Lake sources.</w:t>
      </w:r>
    </w:p>
    <w:p w14:paraId="3F1758D2"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Developed </w:t>
      </w:r>
      <w:r w:rsidRPr="00F03784">
        <w:rPr>
          <w:rFonts w:ascii="Arial Nova" w:hAnsi="Arial Nova"/>
          <w:b/>
          <w:bCs/>
          <w:color w:val="000000"/>
        </w:rPr>
        <w:t>YAML</w:t>
      </w:r>
      <w:r w:rsidRPr="00F03784">
        <w:rPr>
          <w:rFonts w:ascii="Arial Nova" w:hAnsi="Arial Nova"/>
          <w:color w:val="000000"/>
        </w:rPr>
        <w:t xml:space="preserve">-based deployment automation scripts to streamline </w:t>
      </w:r>
      <w:r w:rsidRPr="00F03784">
        <w:rPr>
          <w:rFonts w:ascii="Arial Nova" w:hAnsi="Arial Nova"/>
          <w:b/>
          <w:bCs/>
          <w:color w:val="000000"/>
        </w:rPr>
        <w:t>ADF</w:t>
      </w:r>
      <w:r w:rsidRPr="00F03784">
        <w:rPr>
          <w:rFonts w:ascii="Arial Nova" w:hAnsi="Arial Nova"/>
          <w:color w:val="000000"/>
        </w:rPr>
        <w:t xml:space="preserve"> and </w:t>
      </w:r>
      <w:r w:rsidRPr="00F03784">
        <w:rPr>
          <w:rFonts w:ascii="Arial Nova" w:hAnsi="Arial Nova"/>
          <w:b/>
          <w:bCs/>
          <w:color w:val="000000"/>
        </w:rPr>
        <w:t>Databricks</w:t>
      </w:r>
      <w:r w:rsidRPr="00F03784">
        <w:rPr>
          <w:rFonts w:ascii="Arial Nova" w:hAnsi="Arial Nova"/>
          <w:color w:val="000000"/>
        </w:rPr>
        <w:t xml:space="preserve"> deployment workflows, reducing human errors and improving release speed.</w:t>
      </w:r>
    </w:p>
    <w:p w14:paraId="6FBC81DF"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Migrated and transformed </w:t>
      </w:r>
      <w:r w:rsidRPr="00F03784">
        <w:rPr>
          <w:rFonts w:ascii="Arial Nova" w:hAnsi="Arial Nova"/>
          <w:b/>
          <w:bCs/>
          <w:color w:val="000000"/>
        </w:rPr>
        <w:t>RDBMS</w:t>
      </w:r>
      <w:r w:rsidRPr="00F03784">
        <w:rPr>
          <w:rFonts w:ascii="Arial Nova" w:hAnsi="Arial Nova"/>
          <w:color w:val="000000"/>
        </w:rPr>
        <w:t xml:space="preserve"> (</w:t>
      </w:r>
      <w:r w:rsidRPr="00F03784">
        <w:rPr>
          <w:rFonts w:ascii="Arial Nova" w:hAnsi="Arial Nova"/>
          <w:b/>
          <w:bCs/>
          <w:color w:val="000000"/>
        </w:rPr>
        <w:t>Oracle</w:t>
      </w:r>
      <w:r w:rsidRPr="00F03784">
        <w:rPr>
          <w:rFonts w:ascii="Arial Nova" w:hAnsi="Arial Nova"/>
          <w:color w:val="000000"/>
        </w:rPr>
        <w:t xml:space="preserve">) data using </w:t>
      </w:r>
      <w:r w:rsidRPr="00F03784">
        <w:rPr>
          <w:rFonts w:ascii="Arial Nova" w:hAnsi="Arial Nova"/>
          <w:b/>
          <w:bCs/>
          <w:color w:val="000000"/>
        </w:rPr>
        <w:t>Sqoop</w:t>
      </w:r>
      <w:r w:rsidRPr="00F03784">
        <w:rPr>
          <w:rFonts w:ascii="Arial Nova" w:hAnsi="Arial Nova"/>
          <w:color w:val="000000"/>
        </w:rPr>
        <w:t xml:space="preserve"> into </w:t>
      </w:r>
      <w:r w:rsidRPr="00F03784">
        <w:rPr>
          <w:rFonts w:ascii="Arial Nova" w:hAnsi="Arial Nova"/>
          <w:b/>
          <w:bCs/>
          <w:color w:val="000000"/>
        </w:rPr>
        <w:t>Hadoop ecosystem</w:t>
      </w:r>
      <w:r w:rsidRPr="00F03784">
        <w:rPr>
          <w:rFonts w:ascii="Arial Nova" w:hAnsi="Arial Nova"/>
          <w:color w:val="000000"/>
        </w:rPr>
        <w:t xml:space="preserve"> for historical processing, before cloud migration.</w:t>
      </w:r>
    </w:p>
    <w:p w14:paraId="2DCF4751"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Developed and ran </w:t>
      </w:r>
      <w:r w:rsidRPr="00F03784">
        <w:rPr>
          <w:rFonts w:ascii="Arial Nova" w:hAnsi="Arial Nova"/>
          <w:b/>
          <w:bCs/>
          <w:color w:val="000000"/>
        </w:rPr>
        <w:t>Oozie</w:t>
      </w:r>
      <w:r w:rsidRPr="00F03784">
        <w:rPr>
          <w:rFonts w:ascii="Arial Nova" w:hAnsi="Arial Nova"/>
          <w:color w:val="000000"/>
        </w:rPr>
        <w:t xml:space="preserve"> workflows to orchestrate multi-step Hadoop jobs and logged execution metadata for </w:t>
      </w:r>
      <w:r w:rsidRPr="00F03784">
        <w:rPr>
          <w:rFonts w:ascii="Arial Nova" w:hAnsi="Arial Nova"/>
          <w:b/>
          <w:bCs/>
          <w:color w:val="000000"/>
        </w:rPr>
        <w:t>performance tuning</w:t>
      </w:r>
      <w:r w:rsidRPr="00F03784">
        <w:rPr>
          <w:rFonts w:ascii="Arial Nova" w:hAnsi="Arial Nova"/>
          <w:color w:val="000000"/>
        </w:rPr>
        <w:t>.</w:t>
      </w:r>
    </w:p>
    <w:p w14:paraId="1EA3C43E"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Designed </w:t>
      </w:r>
      <w:r w:rsidRPr="00F03784">
        <w:rPr>
          <w:rFonts w:ascii="Arial Nova" w:hAnsi="Arial Nova"/>
          <w:b/>
          <w:bCs/>
          <w:color w:val="000000"/>
        </w:rPr>
        <w:t>Spark-on-Kubernetes</w:t>
      </w:r>
      <w:r w:rsidRPr="00F03784">
        <w:rPr>
          <w:rFonts w:ascii="Arial Nova" w:hAnsi="Arial Nova"/>
          <w:color w:val="000000"/>
        </w:rPr>
        <w:t xml:space="preserve"> workflows for distributed high-performance analytics pipelines.</w:t>
      </w:r>
    </w:p>
    <w:p w14:paraId="0BAC4423"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Implemented data classification algorithms and batch analytics in </w:t>
      </w:r>
      <w:r w:rsidRPr="00F03784">
        <w:rPr>
          <w:rFonts w:ascii="Arial Nova" w:hAnsi="Arial Nova"/>
          <w:b/>
          <w:bCs/>
          <w:color w:val="000000"/>
        </w:rPr>
        <w:t>Spark</w:t>
      </w:r>
      <w:r w:rsidRPr="00F03784">
        <w:rPr>
          <w:rFonts w:ascii="Arial Nova" w:hAnsi="Arial Nova"/>
          <w:color w:val="000000"/>
        </w:rPr>
        <w:t xml:space="preserve"> for customer segmentation and risk analysis use cases.</w:t>
      </w:r>
    </w:p>
    <w:p w14:paraId="6ABE9C5F"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Collaborated with data engineers to resolve </w:t>
      </w:r>
      <w:r w:rsidRPr="00F03784">
        <w:rPr>
          <w:rFonts w:ascii="Arial Nova" w:hAnsi="Arial Nova"/>
          <w:b/>
          <w:bCs/>
          <w:color w:val="000000"/>
        </w:rPr>
        <w:t>JVM</w:t>
      </w:r>
      <w:r w:rsidRPr="00F03784">
        <w:rPr>
          <w:rFonts w:ascii="Arial Nova" w:hAnsi="Arial Nova"/>
          <w:color w:val="000000"/>
        </w:rPr>
        <w:t xml:space="preserve"> and </w:t>
      </w:r>
      <w:r w:rsidRPr="00F03784">
        <w:rPr>
          <w:rFonts w:ascii="Arial Nova" w:hAnsi="Arial Nova"/>
          <w:b/>
          <w:bCs/>
          <w:color w:val="000000"/>
        </w:rPr>
        <w:t>Spark execution</w:t>
      </w:r>
      <w:r w:rsidRPr="00F03784">
        <w:rPr>
          <w:rFonts w:ascii="Arial Nova" w:hAnsi="Arial Nova"/>
          <w:color w:val="000000"/>
        </w:rPr>
        <w:t xml:space="preserve"> issues, improving cluster stability in Databricks.</w:t>
      </w:r>
    </w:p>
    <w:p w14:paraId="2D81E86A" w14:textId="77777777" w:rsidR="00777B46" w:rsidRPr="00F03784" w:rsidRDefault="00777B46" w:rsidP="00777B46">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Utilized </w:t>
      </w:r>
      <w:r w:rsidRPr="00F03784">
        <w:rPr>
          <w:rFonts w:ascii="Arial Nova" w:hAnsi="Arial Nova"/>
          <w:b/>
          <w:bCs/>
          <w:color w:val="000000"/>
        </w:rPr>
        <w:t>Git</w:t>
      </w:r>
      <w:r w:rsidRPr="00F03784">
        <w:rPr>
          <w:rFonts w:ascii="Arial Nova" w:hAnsi="Arial Nova"/>
          <w:color w:val="000000"/>
        </w:rPr>
        <w:t xml:space="preserve"> for </w:t>
      </w:r>
      <w:r w:rsidRPr="00F03784">
        <w:rPr>
          <w:rFonts w:ascii="Arial Nova" w:hAnsi="Arial Nova"/>
          <w:b/>
          <w:bCs/>
          <w:color w:val="000000"/>
        </w:rPr>
        <w:t>version control</w:t>
      </w:r>
      <w:r w:rsidRPr="00F03784">
        <w:rPr>
          <w:rFonts w:ascii="Arial Nova" w:hAnsi="Arial Nova"/>
          <w:color w:val="000000"/>
        </w:rPr>
        <w:t xml:space="preserve"> and </w:t>
      </w:r>
      <w:r w:rsidRPr="00F03784">
        <w:rPr>
          <w:rFonts w:ascii="Arial Nova" w:hAnsi="Arial Nova"/>
          <w:b/>
          <w:bCs/>
          <w:color w:val="000000"/>
        </w:rPr>
        <w:t>Jira</w:t>
      </w:r>
      <w:r w:rsidRPr="00F03784">
        <w:rPr>
          <w:rFonts w:ascii="Arial Nova" w:hAnsi="Arial Nova"/>
          <w:color w:val="000000"/>
        </w:rPr>
        <w:t xml:space="preserve"> for Agile project tracking and sprint planning, ensuring transparency and consistent delivery.</w:t>
      </w:r>
    </w:p>
    <w:p w14:paraId="2D8F5C43" w14:textId="77777777" w:rsidR="00C76945" w:rsidRDefault="00777B46" w:rsidP="001D563A">
      <w:pPr>
        <w:numPr>
          <w:ilvl w:val="0"/>
          <w:numId w:val="1"/>
        </w:numPr>
        <w:pBdr>
          <w:top w:val="nil"/>
          <w:left w:val="nil"/>
          <w:bottom w:val="nil"/>
          <w:right w:val="nil"/>
          <w:between w:val="nil"/>
        </w:pBdr>
        <w:tabs>
          <w:tab w:val="num" w:pos="720"/>
        </w:tabs>
        <w:spacing w:after="0" w:line="240" w:lineRule="auto"/>
        <w:jc w:val="both"/>
        <w:rPr>
          <w:rFonts w:ascii="Arial Nova" w:hAnsi="Arial Nova"/>
          <w:color w:val="000000"/>
        </w:rPr>
      </w:pPr>
      <w:r w:rsidRPr="00F03784">
        <w:rPr>
          <w:rFonts w:ascii="Arial Nova" w:hAnsi="Arial Nova"/>
          <w:color w:val="000000"/>
        </w:rPr>
        <w:t xml:space="preserve">Documented architecture diagrams, best practices, and lessons learned for future </w:t>
      </w:r>
      <w:r w:rsidRPr="00F03784">
        <w:rPr>
          <w:rFonts w:ascii="Arial Nova" w:hAnsi="Arial Nova"/>
          <w:b/>
          <w:bCs/>
          <w:color w:val="000000"/>
        </w:rPr>
        <w:t>Azure migrations</w:t>
      </w:r>
      <w:r w:rsidRPr="00F03784">
        <w:rPr>
          <w:rFonts w:ascii="Arial Nova" w:hAnsi="Arial Nova"/>
          <w:color w:val="000000"/>
        </w:rPr>
        <w:t xml:space="preserve"> and </w:t>
      </w:r>
      <w:r w:rsidRPr="00F03784">
        <w:rPr>
          <w:rFonts w:ascii="Arial Nova" w:hAnsi="Arial Nova"/>
          <w:b/>
          <w:bCs/>
          <w:color w:val="000000"/>
        </w:rPr>
        <w:t>platform improvements.</w:t>
      </w:r>
    </w:p>
    <w:p w14:paraId="591ECAFE" w14:textId="066A0D5D" w:rsidR="001D563A" w:rsidRPr="00C76945" w:rsidRDefault="001B7CC4" w:rsidP="00D114B7">
      <w:pPr>
        <w:pBdr>
          <w:top w:val="nil"/>
          <w:left w:val="nil"/>
          <w:bottom w:val="nil"/>
          <w:right w:val="nil"/>
          <w:between w:val="nil"/>
        </w:pBdr>
        <w:spacing w:after="0" w:line="240" w:lineRule="auto"/>
        <w:jc w:val="both"/>
        <w:rPr>
          <w:rFonts w:ascii="Arial Nova" w:hAnsi="Arial Nova"/>
          <w:color w:val="000000"/>
        </w:rPr>
      </w:pPr>
      <w:r w:rsidRPr="00C76945">
        <w:rPr>
          <w:rFonts w:ascii="Arial Nova" w:hAnsi="Arial Nova"/>
          <w:b/>
        </w:rPr>
        <w:t>Environment</w:t>
      </w:r>
      <w:r w:rsidRPr="00C76945">
        <w:rPr>
          <w:rFonts w:ascii="Arial Nova" w:hAnsi="Arial Nova"/>
        </w:rPr>
        <w:t>:</w:t>
      </w:r>
      <w:r w:rsidRPr="00C76945">
        <w:rPr>
          <w:rFonts w:ascii="Arial Nova" w:hAnsi="Arial Nova"/>
          <w:color w:val="000000"/>
        </w:rPr>
        <w:t xml:space="preserve"> Azure</w:t>
      </w:r>
      <w:r w:rsidR="00777B46" w:rsidRPr="00C76945">
        <w:rPr>
          <w:rFonts w:ascii="Arial Nova" w:hAnsi="Arial Nova"/>
          <w:color w:val="000000"/>
        </w:rPr>
        <w:t xml:space="preserve"> Data Factory, Databricks, Synapse Analytics, Azure Functions, Azure DMS, Azure Data Lake, Azure Purview, Power BI, Event Hubs, Blob Storage, </w:t>
      </w:r>
      <w:proofErr w:type="spellStart"/>
      <w:r w:rsidR="00777B46" w:rsidRPr="00C76945">
        <w:rPr>
          <w:rFonts w:ascii="Arial Nova" w:hAnsi="Arial Nova"/>
          <w:color w:val="000000"/>
        </w:rPr>
        <w:t>PySpark</w:t>
      </w:r>
      <w:proofErr w:type="spellEnd"/>
      <w:r w:rsidR="00777B46" w:rsidRPr="00C76945">
        <w:rPr>
          <w:rFonts w:ascii="Arial Nova" w:hAnsi="Arial Nova"/>
          <w:color w:val="000000"/>
        </w:rPr>
        <w:t>, Kafka, Hive, YAML, JIRA, Git, Spark, HDFS, Scala, Shell Scripting</w:t>
      </w:r>
    </w:p>
    <w:p w14:paraId="0D5E678A" w14:textId="77777777" w:rsidR="001D563A" w:rsidRPr="00F03784" w:rsidRDefault="001D563A" w:rsidP="001D563A">
      <w:pPr>
        <w:spacing w:after="0" w:line="240" w:lineRule="auto"/>
        <w:jc w:val="both"/>
        <w:rPr>
          <w:rFonts w:ascii="Arial Nova" w:hAnsi="Arial Nova"/>
        </w:rPr>
      </w:pPr>
    </w:p>
    <w:p w14:paraId="5365D8CF" w14:textId="77777777" w:rsidR="00EF4E20" w:rsidRPr="00F03784" w:rsidRDefault="00EF4E20">
      <w:pPr>
        <w:spacing w:after="0" w:line="240" w:lineRule="auto"/>
        <w:rPr>
          <w:rFonts w:ascii="Arial Nova" w:hAnsi="Arial Nova"/>
        </w:rPr>
      </w:pPr>
    </w:p>
    <w:p w14:paraId="053B5D90" w14:textId="6DDE1C24" w:rsidR="00EF4E20" w:rsidRPr="00F03784" w:rsidRDefault="00B70BB0">
      <w:pPr>
        <w:spacing w:after="0" w:line="240" w:lineRule="auto"/>
        <w:jc w:val="both"/>
        <w:rPr>
          <w:rFonts w:ascii="Arial Nova" w:hAnsi="Arial Nova"/>
          <w:b/>
        </w:rPr>
      </w:pPr>
      <w:r w:rsidRPr="00F03784">
        <w:rPr>
          <w:rFonts w:ascii="Arial Nova" w:hAnsi="Arial Nova"/>
          <w:b/>
          <w:color w:val="2F5496" w:themeColor="accent1" w:themeShade="BF"/>
        </w:rPr>
        <w:t>Role</w:t>
      </w:r>
      <w:r w:rsidRPr="00F03784">
        <w:rPr>
          <w:rFonts w:ascii="Arial Nova" w:hAnsi="Arial Nova"/>
          <w:b/>
        </w:rPr>
        <w:t>: Data Warehouse Developer</w:t>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Pr="00F03784">
        <w:rPr>
          <w:rFonts w:ascii="Arial Nova" w:hAnsi="Arial Nova"/>
          <w:b/>
        </w:rPr>
        <w:tab/>
      </w:r>
      <w:r w:rsidR="00EB4295" w:rsidRPr="00F03784">
        <w:rPr>
          <w:rFonts w:ascii="Arial Nova" w:hAnsi="Arial Nova"/>
          <w:b/>
        </w:rPr>
        <w:t xml:space="preserve">         </w:t>
      </w:r>
      <w:r w:rsidR="009C3AA8" w:rsidRPr="00F03784">
        <w:rPr>
          <w:rFonts w:ascii="Arial Nova" w:hAnsi="Arial Nova"/>
          <w:b/>
        </w:rPr>
        <w:t>S</w:t>
      </w:r>
      <w:r w:rsidR="00202B38" w:rsidRPr="00F03784">
        <w:rPr>
          <w:rFonts w:ascii="Arial Nova" w:hAnsi="Arial Nova"/>
          <w:b/>
        </w:rPr>
        <w:t>ep</w:t>
      </w:r>
      <w:r w:rsidR="00EB4295" w:rsidRPr="00F03784">
        <w:rPr>
          <w:rFonts w:ascii="Arial Nova" w:hAnsi="Arial Nova"/>
          <w:b/>
        </w:rPr>
        <w:t>tember</w:t>
      </w:r>
      <w:r w:rsidRPr="00F03784">
        <w:rPr>
          <w:rFonts w:ascii="Arial Nova" w:hAnsi="Arial Nova"/>
          <w:b/>
        </w:rPr>
        <w:t xml:space="preserve"> 201</w:t>
      </w:r>
      <w:r w:rsidR="00634179" w:rsidRPr="00F03784">
        <w:rPr>
          <w:rFonts w:ascii="Arial Nova" w:hAnsi="Arial Nova"/>
          <w:b/>
        </w:rPr>
        <w:t>3</w:t>
      </w:r>
      <w:r w:rsidRPr="00F03784">
        <w:rPr>
          <w:rFonts w:ascii="Arial Nova" w:hAnsi="Arial Nova"/>
          <w:b/>
        </w:rPr>
        <w:t xml:space="preserve"> –</w:t>
      </w:r>
      <w:r w:rsidR="00EB4295" w:rsidRPr="00F03784">
        <w:rPr>
          <w:rFonts w:ascii="Arial Nova" w:hAnsi="Arial Nova"/>
          <w:b/>
        </w:rPr>
        <w:t xml:space="preserve"> </w:t>
      </w:r>
      <w:r w:rsidR="00202B38" w:rsidRPr="00F03784">
        <w:rPr>
          <w:rFonts w:ascii="Arial Nova" w:hAnsi="Arial Nova"/>
          <w:b/>
        </w:rPr>
        <w:t>Oct</w:t>
      </w:r>
      <w:r w:rsidR="00EB4295" w:rsidRPr="00F03784">
        <w:rPr>
          <w:rFonts w:ascii="Arial Nova" w:hAnsi="Arial Nova"/>
          <w:b/>
        </w:rPr>
        <w:t>ober</w:t>
      </w:r>
      <w:r w:rsidR="003D78D8" w:rsidRPr="00F03784">
        <w:rPr>
          <w:rFonts w:ascii="Arial Nova" w:hAnsi="Arial Nova"/>
          <w:b/>
        </w:rPr>
        <w:t xml:space="preserve"> 201</w:t>
      </w:r>
      <w:r w:rsidR="00202B38" w:rsidRPr="00F03784">
        <w:rPr>
          <w:rFonts w:ascii="Arial Nova" w:hAnsi="Arial Nova"/>
          <w:b/>
        </w:rPr>
        <w:t>7</w:t>
      </w:r>
    </w:p>
    <w:p w14:paraId="0A0BD748" w14:textId="0A051F71" w:rsidR="00B60905" w:rsidRPr="00F03784" w:rsidRDefault="00F4359F">
      <w:pPr>
        <w:spacing w:after="0" w:line="240" w:lineRule="auto"/>
        <w:jc w:val="both"/>
        <w:rPr>
          <w:rFonts w:ascii="Arial Nova" w:hAnsi="Arial Nova"/>
          <w:b/>
          <w:lang w:val="fr-FR"/>
        </w:rPr>
      </w:pPr>
      <w:r w:rsidRPr="00F03784">
        <w:rPr>
          <w:rFonts w:ascii="Arial Nova" w:hAnsi="Arial Nova"/>
          <w:b/>
          <w:color w:val="2F5496" w:themeColor="accent1" w:themeShade="BF"/>
          <w:lang w:val="fr-FR"/>
        </w:rPr>
        <w:t xml:space="preserve">Client </w:t>
      </w:r>
      <w:r w:rsidRPr="00F03784">
        <w:rPr>
          <w:rFonts w:ascii="Arial Nova" w:hAnsi="Arial Nova"/>
          <w:b/>
          <w:lang w:val="fr-FR"/>
        </w:rPr>
        <w:t>:</w:t>
      </w:r>
      <w:r w:rsidR="00B70BB0" w:rsidRPr="00F03784">
        <w:rPr>
          <w:rFonts w:ascii="Arial Nova" w:hAnsi="Arial Nova"/>
          <w:b/>
          <w:lang w:val="fr-FR"/>
        </w:rPr>
        <w:t xml:space="preserve"> </w:t>
      </w:r>
      <w:proofErr w:type="spellStart"/>
      <w:r w:rsidR="00B60905" w:rsidRPr="00F03784">
        <w:rPr>
          <w:rFonts w:ascii="Arial Nova" w:hAnsi="Arial Nova"/>
          <w:b/>
          <w:lang w:val="fr-FR"/>
        </w:rPr>
        <w:t>Zensar</w:t>
      </w:r>
      <w:proofErr w:type="spellEnd"/>
      <w:r w:rsidR="00B60905" w:rsidRPr="00F03784">
        <w:rPr>
          <w:rFonts w:ascii="Arial Nova" w:hAnsi="Arial Nova"/>
          <w:b/>
          <w:lang w:val="fr-FR"/>
        </w:rPr>
        <w:t xml:space="preserve"> </w:t>
      </w:r>
      <w:r w:rsidRPr="00F03784">
        <w:rPr>
          <w:rFonts w:ascii="Arial Nova" w:hAnsi="Arial Nova"/>
          <w:b/>
          <w:lang w:val="fr-FR"/>
        </w:rPr>
        <w:t>Technologies</w:t>
      </w:r>
      <w:r w:rsidR="00EB4295" w:rsidRPr="00F03784">
        <w:rPr>
          <w:rFonts w:ascii="Arial Nova" w:hAnsi="Arial Nova"/>
          <w:b/>
          <w:lang w:val="fr-FR"/>
        </w:rPr>
        <w:t xml:space="preserve">, </w:t>
      </w:r>
      <w:r w:rsidRPr="00F03784">
        <w:rPr>
          <w:rFonts w:ascii="Arial Nova" w:hAnsi="Arial Nova"/>
          <w:b/>
          <w:lang w:val="fr-FR"/>
        </w:rPr>
        <w:t>Hyderabad</w:t>
      </w:r>
      <w:r w:rsidR="0091429E" w:rsidRPr="00F03784">
        <w:rPr>
          <w:rFonts w:ascii="Arial Nova" w:hAnsi="Arial Nova"/>
          <w:b/>
          <w:lang w:val="fr-FR"/>
        </w:rPr>
        <w:t>,</w:t>
      </w:r>
      <w:r w:rsidRPr="00F03784">
        <w:rPr>
          <w:rFonts w:ascii="Arial Nova" w:hAnsi="Arial Nova"/>
          <w:b/>
          <w:lang w:val="fr-FR"/>
        </w:rPr>
        <w:t xml:space="preserve"> </w:t>
      </w:r>
      <w:proofErr w:type="spellStart"/>
      <w:r w:rsidR="00B60905" w:rsidRPr="00F03784">
        <w:rPr>
          <w:rFonts w:ascii="Arial Nova" w:hAnsi="Arial Nova"/>
          <w:b/>
          <w:lang w:val="fr-FR"/>
        </w:rPr>
        <w:t>India</w:t>
      </w:r>
      <w:proofErr w:type="spellEnd"/>
    </w:p>
    <w:p w14:paraId="5D124236" w14:textId="77777777" w:rsidR="00EF4E20" w:rsidRPr="00F03784" w:rsidRDefault="00B70BB0">
      <w:pPr>
        <w:spacing w:after="0" w:line="240" w:lineRule="auto"/>
        <w:jc w:val="both"/>
        <w:rPr>
          <w:rFonts w:ascii="Arial Nova" w:hAnsi="Arial Nova"/>
          <w:b/>
          <w:color w:val="2F5496" w:themeColor="accent1" w:themeShade="BF"/>
        </w:rPr>
      </w:pPr>
      <w:r w:rsidRPr="00F03784">
        <w:rPr>
          <w:rFonts w:ascii="Arial Nova" w:hAnsi="Arial Nova"/>
          <w:b/>
          <w:color w:val="2F5496" w:themeColor="accent1" w:themeShade="BF"/>
        </w:rPr>
        <w:t xml:space="preserve">Responsibilities: </w:t>
      </w:r>
    </w:p>
    <w:p w14:paraId="20830070" w14:textId="2309ECD5"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Experience in developing complex store procedures, efficient </w:t>
      </w:r>
      <w:r w:rsidRPr="00F03784">
        <w:rPr>
          <w:rFonts w:ascii="Arial Nova" w:hAnsi="Arial Nova"/>
          <w:b/>
          <w:bCs/>
          <w:color w:val="000000"/>
        </w:rPr>
        <w:t>triggers</w:t>
      </w:r>
      <w:r w:rsidRPr="00F03784">
        <w:rPr>
          <w:rFonts w:ascii="Arial Nova" w:hAnsi="Arial Nova"/>
          <w:color w:val="000000"/>
        </w:rPr>
        <w:t xml:space="preserve">, </w:t>
      </w:r>
      <w:r w:rsidRPr="00F03784">
        <w:rPr>
          <w:rFonts w:ascii="Arial Nova" w:hAnsi="Arial Nova"/>
          <w:b/>
          <w:bCs/>
          <w:color w:val="000000"/>
        </w:rPr>
        <w:t>required functions</w:t>
      </w:r>
      <w:r w:rsidRPr="00F03784">
        <w:rPr>
          <w:rFonts w:ascii="Arial Nova" w:hAnsi="Arial Nova"/>
          <w:color w:val="000000"/>
        </w:rPr>
        <w:t xml:space="preserve">, </w:t>
      </w:r>
      <w:r w:rsidR="00E32207" w:rsidRPr="00F03784">
        <w:rPr>
          <w:rFonts w:ascii="Arial Nova" w:hAnsi="Arial Nova"/>
          <w:color w:val="000000"/>
        </w:rPr>
        <w:t xml:space="preserve">and </w:t>
      </w:r>
      <w:r w:rsidRPr="00F03784">
        <w:rPr>
          <w:rFonts w:ascii="Arial Nova" w:hAnsi="Arial Nova"/>
          <w:b/>
          <w:bCs/>
          <w:color w:val="000000"/>
        </w:rPr>
        <w:t>creating indexes</w:t>
      </w:r>
      <w:r w:rsidRPr="00F03784">
        <w:rPr>
          <w:rFonts w:ascii="Arial Nova" w:hAnsi="Arial Nova"/>
          <w:color w:val="000000"/>
        </w:rPr>
        <w:t xml:space="preserve"> and </w:t>
      </w:r>
      <w:r w:rsidRPr="00F03784">
        <w:rPr>
          <w:rFonts w:ascii="Arial Nova" w:hAnsi="Arial Nova"/>
          <w:b/>
          <w:bCs/>
          <w:color w:val="000000"/>
        </w:rPr>
        <w:t>indexed views</w:t>
      </w:r>
      <w:r w:rsidRPr="00F03784">
        <w:rPr>
          <w:rFonts w:ascii="Arial Nova" w:hAnsi="Arial Nova"/>
          <w:color w:val="000000"/>
        </w:rPr>
        <w:t xml:space="preserve"> for performance.</w:t>
      </w:r>
    </w:p>
    <w:p w14:paraId="5CB494F7" w14:textId="77777777"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Excellent Experience in monitoring </w:t>
      </w:r>
      <w:r w:rsidRPr="00F03784">
        <w:rPr>
          <w:rFonts w:ascii="Arial Nova" w:hAnsi="Arial Nova"/>
          <w:b/>
          <w:bCs/>
          <w:color w:val="000000"/>
        </w:rPr>
        <w:t>SQL Server</w:t>
      </w:r>
      <w:r w:rsidRPr="00F03784">
        <w:rPr>
          <w:rFonts w:ascii="Arial Nova" w:hAnsi="Arial Nova"/>
          <w:color w:val="000000"/>
        </w:rPr>
        <w:t xml:space="preserve"> Performance tuning in </w:t>
      </w:r>
      <w:r w:rsidRPr="00F03784">
        <w:rPr>
          <w:rFonts w:ascii="Arial Nova" w:hAnsi="Arial Nova"/>
          <w:b/>
          <w:bCs/>
          <w:color w:val="000000"/>
        </w:rPr>
        <w:t>SQL Server</w:t>
      </w:r>
    </w:p>
    <w:p w14:paraId="16C39E20" w14:textId="4ECF66D8"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Expert in designing ETL data flows using </w:t>
      </w:r>
      <w:r w:rsidRPr="00F03784">
        <w:rPr>
          <w:rFonts w:ascii="Arial Nova" w:hAnsi="Arial Nova"/>
          <w:b/>
          <w:bCs/>
          <w:color w:val="000000"/>
        </w:rPr>
        <w:t>SSIS</w:t>
      </w:r>
      <w:r w:rsidRPr="00F03784">
        <w:rPr>
          <w:rFonts w:ascii="Arial Nova" w:hAnsi="Arial Nova"/>
          <w:color w:val="000000"/>
        </w:rPr>
        <w:t xml:space="preserve">, creating mappings/workflows to extract data from </w:t>
      </w:r>
      <w:r w:rsidRPr="00F03784">
        <w:rPr>
          <w:rFonts w:ascii="Arial Nova" w:hAnsi="Arial Nova"/>
          <w:b/>
          <w:bCs/>
          <w:color w:val="000000"/>
        </w:rPr>
        <w:t>SQL Server</w:t>
      </w:r>
      <w:r w:rsidR="00E32207" w:rsidRPr="00F03784">
        <w:rPr>
          <w:rFonts w:ascii="Arial Nova" w:hAnsi="Arial Nova"/>
          <w:color w:val="000000"/>
        </w:rPr>
        <w:t>,</w:t>
      </w:r>
      <w:r w:rsidRPr="00F03784">
        <w:rPr>
          <w:rFonts w:ascii="Arial Nova" w:hAnsi="Arial Nova"/>
          <w:color w:val="000000"/>
        </w:rPr>
        <w:t xml:space="preserve"> and Data Migration and Transformation from Access/Excel Sheets using </w:t>
      </w:r>
      <w:r w:rsidRPr="00F03784">
        <w:rPr>
          <w:rFonts w:ascii="Arial Nova" w:hAnsi="Arial Nova"/>
          <w:b/>
          <w:bCs/>
          <w:color w:val="000000"/>
        </w:rPr>
        <w:t>SQL Server SSIS</w:t>
      </w:r>
      <w:r w:rsidRPr="00F03784">
        <w:rPr>
          <w:rFonts w:ascii="Arial Nova" w:hAnsi="Arial Nova"/>
          <w:color w:val="000000"/>
        </w:rPr>
        <w:t>.</w:t>
      </w:r>
    </w:p>
    <w:p w14:paraId="6995F5A8" w14:textId="0B73B66C"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Efficient in Dimensional Data Modeling for </w:t>
      </w:r>
      <w:r w:rsidRPr="00F03784">
        <w:rPr>
          <w:rFonts w:ascii="Arial Nova" w:hAnsi="Arial Nova"/>
          <w:b/>
          <w:bCs/>
          <w:color w:val="000000"/>
        </w:rPr>
        <w:t>Data Mart design</w:t>
      </w:r>
      <w:r w:rsidRPr="00F03784">
        <w:rPr>
          <w:rFonts w:ascii="Arial Nova" w:hAnsi="Arial Nova"/>
          <w:color w:val="000000"/>
        </w:rPr>
        <w:t xml:space="preserve">, identifying Facts and Dimensions, and </w:t>
      </w:r>
      <w:r w:rsidR="005517F8" w:rsidRPr="00F03784">
        <w:rPr>
          <w:rFonts w:ascii="Arial Nova" w:hAnsi="Arial Nova"/>
          <w:color w:val="000000"/>
        </w:rPr>
        <w:t>developing</w:t>
      </w:r>
      <w:r w:rsidRPr="00F03784">
        <w:rPr>
          <w:rFonts w:ascii="Arial Nova" w:hAnsi="Arial Nova"/>
          <w:color w:val="000000"/>
        </w:rPr>
        <w:t xml:space="preserve"> fact tables, </w:t>
      </w:r>
      <w:r w:rsidR="00E32207" w:rsidRPr="00F03784">
        <w:rPr>
          <w:rFonts w:ascii="Arial Nova" w:hAnsi="Arial Nova"/>
          <w:color w:val="000000"/>
        </w:rPr>
        <w:t xml:space="preserve">and </w:t>
      </w:r>
      <w:r w:rsidRPr="00F03784">
        <w:rPr>
          <w:rFonts w:ascii="Arial Nova" w:hAnsi="Arial Nova"/>
          <w:color w:val="000000"/>
        </w:rPr>
        <w:t xml:space="preserve">dimension tables, using </w:t>
      </w:r>
      <w:r w:rsidRPr="00F03784">
        <w:rPr>
          <w:rFonts w:ascii="Arial Nova" w:hAnsi="Arial Nova"/>
          <w:b/>
          <w:bCs/>
          <w:color w:val="000000"/>
        </w:rPr>
        <w:t>Slowly Changing Dimensions (SCD).</w:t>
      </w:r>
    </w:p>
    <w:p w14:paraId="38FE2B89" w14:textId="77777777"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Experience in Error and Event Handling: </w:t>
      </w:r>
      <w:r w:rsidRPr="00F03784">
        <w:rPr>
          <w:rFonts w:ascii="Arial Nova" w:hAnsi="Arial Nova"/>
          <w:b/>
          <w:bCs/>
          <w:color w:val="000000"/>
        </w:rPr>
        <w:t>Precedence Constraints</w:t>
      </w:r>
      <w:r w:rsidRPr="00F03784">
        <w:rPr>
          <w:rFonts w:ascii="Arial Nova" w:hAnsi="Arial Nova"/>
          <w:color w:val="000000"/>
        </w:rPr>
        <w:t xml:space="preserve">, </w:t>
      </w:r>
      <w:r w:rsidRPr="00F03784">
        <w:rPr>
          <w:rFonts w:ascii="Arial Nova" w:hAnsi="Arial Nova"/>
          <w:b/>
          <w:bCs/>
          <w:color w:val="000000"/>
        </w:rPr>
        <w:t>Break Points</w:t>
      </w:r>
      <w:r w:rsidRPr="00F03784">
        <w:rPr>
          <w:rFonts w:ascii="Arial Nova" w:hAnsi="Arial Nova"/>
          <w:color w:val="000000"/>
        </w:rPr>
        <w:t xml:space="preserve">, </w:t>
      </w:r>
      <w:r w:rsidRPr="00F03784">
        <w:rPr>
          <w:rFonts w:ascii="Arial Nova" w:hAnsi="Arial Nova"/>
          <w:b/>
          <w:bCs/>
          <w:color w:val="000000"/>
        </w:rPr>
        <w:t>Check Points</w:t>
      </w:r>
      <w:r w:rsidRPr="00F03784">
        <w:rPr>
          <w:rFonts w:ascii="Arial Nova" w:hAnsi="Arial Nova"/>
          <w:color w:val="000000"/>
        </w:rPr>
        <w:t xml:space="preserve">, </w:t>
      </w:r>
      <w:r w:rsidRPr="00F03784">
        <w:rPr>
          <w:rFonts w:ascii="Arial Nova" w:hAnsi="Arial Nova"/>
          <w:b/>
          <w:bCs/>
          <w:color w:val="000000"/>
        </w:rPr>
        <w:t>Logging</w:t>
      </w:r>
      <w:r w:rsidRPr="00F03784">
        <w:rPr>
          <w:rFonts w:ascii="Arial Nova" w:hAnsi="Arial Nova"/>
          <w:color w:val="000000"/>
        </w:rPr>
        <w:t>.</w:t>
      </w:r>
    </w:p>
    <w:p w14:paraId="09D90A21" w14:textId="77777777"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Experienced in Building Cubes and Dimensions with different Architectures and Data Sources for </w:t>
      </w:r>
      <w:r w:rsidRPr="00F03784">
        <w:rPr>
          <w:rFonts w:ascii="Arial Nova" w:hAnsi="Arial Nova"/>
          <w:b/>
          <w:bCs/>
          <w:color w:val="000000"/>
        </w:rPr>
        <w:t>Business Intelligence</w:t>
      </w:r>
      <w:r w:rsidRPr="00F03784">
        <w:rPr>
          <w:rFonts w:ascii="Arial Nova" w:hAnsi="Arial Nova"/>
          <w:color w:val="000000"/>
        </w:rPr>
        <w:t xml:space="preserve"> and </w:t>
      </w:r>
      <w:r w:rsidRPr="00F03784">
        <w:rPr>
          <w:rFonts w:ascii="Arial Nova" w:hAnsi="Arial Nova"/>
          <w:b/>
          <w:bCs/>
          <w:color w:val="000000"/>
        </w:rPr>
        <w:t>writing MDX Scripting</w:t>
      </w:r>
      <w:r w:rsidRPr="00F03784">
        <w:rPr>
          <w:rFonts w:ascii="Arial Nova" w:hAnsi="Arial Nova"/>
          <w:color w:val="000000"/>
        </w:rPr>
        <w:t>.</w:t>
      </w:r>
    </w:p>
    <w:p w14:paraId="666641EB" w14:textId="613C08C2"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Thorough knowledge of Features, Structure, Attributes, Hierarchies, </w:t>
      </w:r>
      <w:r w:rsidRPr="00F03784">
        <w:rPr>
          <w:rFonts w:ascii="Arial Nova" w:hAnsi="Arial Nova"/>
          <w:b/>
          <w:bCs/>
          <w:color w:val="000000"/>
        </w:rPr>
        <w:t>Star</w:t>
      </w:r>
      <w:r w:rsidRPr="00F03784">
        <w:rPr>
          <w:rFonts w:ascii="Arial Nova" w:hAnsi="Arial Nova"/>
          <w:color w:val="000000"/>
        </w:rPr>
        <w:t xml:space="preserve"> and </w:t>
      </w:r>
      <w:r w:rsidR="00AD0175" w:rsidRPr="00F03784">
        <w:rPr>
          <w:rFonts w:ascii="Arial Nova" w:hAnsi="Arial Nova"/>
          <w:b/>
          <w:bCs/>
          <w:color w:val="000000"/>
        </w:rPr>
        <w:t>Snowflake</w:t>
      </w:r>
      <w:r w:rsidRPr="00F03784">
        <w:rPr>
          <w:rFonts w:ascii="Arial Nova" w:hAnsi="Arial Nova"/>
          <w:color w:val="000000"/>
        </w:rPr>
        <w:t xml:space="preserve"> Schemas of Data Marts.</w:t>
      </w:r>
    </w:p>
    <w:p w14:paraId="7BFBBB78" w14:textId="484E4FCF"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Good working knowledge </w:t>
      </w:r>
      <w:r w:rsidR="00E32207" w:rsidRPr="00F03784">
        <w:rPr>
          <w:rFonts w:ascii="Arial Nova" w:hAnsi="Arial Nova"/>
          <w:color w:val="000000"/>
        </w:rPr>
        <w:t>of</w:t>
      </w:r>
      <w:r w:rsidRPr="00F03784">
        <w:rPr>
          <w:rFonts w:ascii="Arial Nova" w:hAnsi="Arial Nova"/>
          <w:color w:val="000000"/>
        </w:rPr>
        <w:t xml:space="preserve"> Developing </w:t>
      </w:r>
      <w:r w:rsidRPr="00F03784">
        <w:rPr>
          <w:rFonts w:ascii="Arial Nova" w:hAnsi="Arial Nova"/>
          <w:b/>
          <w:bCs/>
          <w:color w:val="000000"/>
        </w:rPr>
        <w:t>SSAS Cubes</w:t>
      </w:r>
      <w:r w:rsidRPr="00F03784">
        <w:rPr>
          <w:rFonts w:ascii="Arial Nova" w:hAnsi="Arial Nova"/>
          <w:color w:val="000000"/>
        </w:rPr>
        <w:t xml:space="preserve">, </w:t>
      </w:r>
      <w:r w:rsidRPr="00F03784">
        <w:rPr>
          <w:rFonts w:ascii="Arial Nova" w:hAnsi="Arial Nova"/>
          <w:b/>
          <w:bCs/>
          <w:color w:val="000000"/>
        </w:rPr>
        <w:t>Aggregation</w:t>
      </w:r>
      <w:r w:rsidRPr="00F03784">
        <w:rPr>
          <w:rFonts w:ascii="Arial Nova" w:hAnsi="Arial Nova"/>
          <w:color w:val="000000"/>
        </w:rPr>
        <w:t>, KPIs, Measures, Partitioning Cube, Data Mining Models</w:t>
      </w:r>
      <w:r w:rsidR="00E32207" w:rsidRPr="00F03784">
        <w:rPr>
          <w:rFonts w:ascii="Arial Nova" w:hAnsi="Arial Nova"/>
          <w:color w:val="000000"/>
        </w:rPr>
        <w:t>,</w:t>
      </w:r>
      <w:r w:rsidRPr="00F03784">
        <w:rPr>
          <w:rFonts w:ascii="Arial Nova" w:hAnsi="Arial Nova"/>
          <w:color w:val="000000"/>
        </w:rPr>
        <w:t xml:space="preserve"> and Deploying and Processing </w:t>
      </w:r>
      <w:r w:rsidRPr="00F03784">
        <w:rPr>
          <w:rFonts w:ascii="Arial Nova" w:hAnsi="Arial Nova"/>
          <w:b/>
          <w:bCs/>
          <w:color w:val="000000"/>
        </w:rPr>
        <w:t>SSAS</w:t>
      </w:r>
      <w:r w:rsidRPr="00F03784">
        <w:rPr>
          <w:rFonts w:ascii="Arial Nova" w:hAnsi="Arial Nova"/>
          <w:color w:val="000000"/>
        </w:rPr>
        <w:t xml:space="preserve"> objects.</w:t>
      </w:r>
    </w:p>
    <w:p w14:paraId="7D123F5B" w14:textId="77777777" w:rsidR="00357359" w:rsidRPr="00F03784" w:rsidRDefault="00357359" w:rsidP="00357359">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Proficient in </w:t>
      </w:r>
      <w:r w:rsidRPr="00F03784">
        <w:rPr>
          <w:rFonts w:ascii="Arial Nova" w:hAnsi="Arial Nova"/>
          <w:b/>
          <w:bCs/>
          <w:color w:val="000000"/>
        </w:rPr>
        <w:t>NoSQL</w:t>
      </w:r>
      <w:r w:rsidRPr="00F03784">
        <w:rPr>
          <w:rFonts w:ascii="Arial Nova" w:hAnsi="Arial Nova"/>
          <w:color w:val="000000"/>
        </w:rPr>
        <w:t xml:space="preserve"> </w:t>
      </w:r>
      <w:r w:rsidRPr="00F03784">
        <w:rPr>
          <w:rFonts w:ascii="Arial Nova" w:hAnsi="Arial Nova"/>
          <w:b/>
          <w:bCs/>
          <w:color w:val="000000"/>
        </w:rPr>
        <w:t>databases</w:t>
      </w:r>
      <w:r w:rsidRPr="00F03784">
        <w:rPr>
          <w:rFonts w:ascii="Arial Nova" w:hAnsi="Arial Nova"/>
          <w:color w:val="000000"/>
        </w:rPr>
        <w:t xml:space="preserve"> like </w:t>
      </w:r>
      <w:r w:rsidRPr="00F03784">
        <w:rPr>
          <w:rFonts w:ascii="Arial Nova" w:hAnsi="Arial Nova"/>
          <w:b/>
          <w:bCs/>
          <w:color w:val="000000"/>
        </w:rPr>
        <w:t>MongoDB</w:t>
      </w:r>
      <w:r w:rsidRPr="00F03784">
        <w:rPr>
          <w:rFonts w:ascii="Arial Nova" w:hAnsi="Arial Nova"/>
          <w:color w:val="000000"/>
        </w:rPr>
        <w:t xml:space="preserve"> and </w:t>
      </w:r>
      <w:r w:rsidRPr="00F03784">
        <w:rPr>
          <w:rFonts w:ascii="Arial Nova" w:hAnsi="Arial Nova"/>
          <w:b/>
          <w:bCs/>
          <w:color w:val="000000"/>
        </w:rPr>
        <w:t>Cassandra</w:t>
      </w:r>
      <w:r w:rsidRPr="00F03784">
        <w:rPr>
          <w:rFonts w:ascii="Arial Nova" w:hAnsi="Arial Nova"/>
          <w:color w:val="000000"/>
        </w:rPr>
        <w:t xml:space="preserve"> for efficient handling and analysis of large-scale unstructured and semi-structured data in data warehouse environments.</w:t>
      </w:r>
    </w:p>
    <w:p w14:paraId="4015782D" w14:textId="04451189" w:rsidR="00357359" w:rsidRPr="00F03784" w:rsidRDefault="00357359" w:rsidP="00357359">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Proficient in </w:t>
      </w:r>
      <w:r w:rsidRPr="00F03784">
        <w:rPr>
          <w:rFonts w:ascii="Arial Nova" w:hAnsi="Arial Nova"/>
          <w:b/>
          <w:bCs/>
          <w:color w:val="000000"/>
        </w:rPr>
        <w:t>SharePoint</w:t>
      </w:r>
      <w:r w:rsidRPr="00F03784">
        <w:rPr>
          <w:rFonts w:ascii="Arial Nova" w:hAnsi="Arial Nova"/>
          <w:color w:val="000000"/>
        </w:rPr>
        <w:t>, leveraging expertise in managing and collaborating on documents, workflows, and team sites to enhance productivity and streamline business processes.</w:t>
      </w:r>
    </w:p>
    <w:p w14:paraId="12B02267" w14:textId="6E07EFA8" w:rsidR="00357359" w:rsidRPr="00F03784" w:rsidRDefault="00357359" w:rsidP="00357359">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Developed </w:t>
      </w:r>
      <w:r w:rsidRPr="00F03784">
        <w:rPr>
          <w:rFonts w:ascii="Arial Nova" w:hAnsi="Arial Nova"/>
          <w:b/>
          <w:bCs/>
          <w:color w:val="000000"/>
        </w:rPr>
        <w:t>stored procedures</w:t>
      </w:r>
      <w:r w:rsidRPr="00F03784">
        <w:rPr>
          <w:rFonts w:ascii="Arial Nova" w:hAnsi="Arial Nova"/>
          <w:color w:val="000000"/>
        </w:rPr>
        <w:t xml:space="preserve"> and </w:t>
      </w:r>
      <w:r w:rsidRPr="00F03784">
        <w:rPr>
          <w:rFonts w:ascii="Arial Nova" w:hAnsi="Arial Nova"/>
          <w:b/>
          <w:bCs/>
          <w:color w:val="000000"/>
        </w:rPr>
        <w:t>triggers</w:t>
      </w:r>
      <w:r w:rsidRPr="00F03784">
        <w:rPr>
          <w:rFonts w:ascii="Arial Nova" w:hAnsi="Arial Nova"/>
          <w:color w:val="000000"/>
        </w:rPr>
        <w:t xml:space="preserve"> to facilitate consistent data entry into the database.</w:t>
      </w:r>
    </w:p>
    <w:p w14:paraId="279F7597" w14:textId="3144A715" w:rsidR="00357359" w:rsidRPr="00F03784" w:rsidRDefault="00357359" w:rsidP="00357359">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Shared data outside using </w:t>
      </w:r>
      <w:r w:rsidRPr="00F03784">
        <w:rPr>
          <w:rFonts w:ascii="Arial Nova" w:hAnsi="Arial Nova"/>
          <w:b/>
          <w:bCs/>
          <w:color w:val="000000"/>
        </w:rPr>
        <w:t>Snowflake</w:t>
      </w:r>
      <w:r w:rsidRPr="00F03784">
        <w:rPr>
          <w:rFonts w:ascii="Arial Nova" w:hAnsi="Arial Nova"/>
          <w:color w:val="000000"/>
        </w:rPr>
        <w:t xml:space="preserve"> to quickly set up data without transferring or developing pipelines.</w:t>
      </w:r>
    </w:p>
    <w:p w14:paraId="0353E867" w14:textId="7587F681" w:rsidR="00EF4E20"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Experience in creating </w:t>
      </w:r>
      <w:r w:rsidRPr="00F03784">
        <w:rPr>
          <w:rFonts w:ascii="Arial Nova" w:hAnsi="Arial Nova"/>
          <w:b/>
          <w:bCs/>
          <w:color w:val="000000"/>
        </w:rPr>
        <w:t>Ad hoc reports</w:t>
      </w:r>
      <w:r w:rsidRPr="00F03784">
        <w:rPr>
          <w:rFonts w:ascii="Arial Nova" w:hAnsi="Arial Nova"/>
          <w:color w:val="000000"/>
        </w:rPr>
        <w:t xml:space="preserve"> and reports with complex formulas and </w:t>
      </w:r>
      <w:r w:rsidR="00E32207" w:rsidRPr="00F03784">
        <w:rPr>
          <w:rFonts w:ascii="Arial Nova" w:hAnsi="Arial Nova"/>
          <w:color w:val="000000"/>
        </w:rPr>
        <w:t>querying</w:t>
      </w:r>
      <w:r w:rsidRPr="00F03784">
        <w:rPr>
          <w:rFonts w:ascii="Arial Nova" w:hAnsi="Arial Nova"/>
          <w:color w:val="000000"/>
        </w:rPr>
        <w:t xml:space="preserve"> the database for Business Intelligence.</w:t>
      </w:r>
    </w:p>
    <w:p w14:paraId="7A5EC471" w14:textId="295AD4C9" w:rsidR="00D739FF" w:rsidRPr="00F03784" w:rsidRDefault="00D739FF">
      <w:pPr>
        <w:numPr>
          <w:ilvl w:val="0"/>
          <w:numId w:val="1"/>
        </w:numPr>
        <w:pBdr>
          <w:top w:val="nil"/>
          <w:left w:val="nil"/>
          <w:bottom w:val="nil"/>
          <w:right w:val="nil"/>
          <w:between w:val="nil"/>
        </w:pBdr>
        <w:spacing w:after="0" w:line="240" w:lineRule="auto"/>
        <w:jc w:val="both"/>
        <w:rPr>
          <w:rFonts w:ascii="Arial Nova" w:hAnsi="Arial Nova"/>
          <w:color w:val="000000"/>
        </w:rPr>
      </w:pPr>
      <w:r w:rsidRPr="00D739FF">
        <w:rPr>
          <w:rFonts w:ascii="Arial Nova" w:hAnsi="Arial Nova"/>
          <w:color w:val="000000"/>
        </w:rPr>
        <w:t xml:space="preserve">Designed and supported dashboard components using </w:t>
      </w:r>
      <w:r w:rsidRPr="00D739FF">
        <w:rPr>
          <w:rFonts w:ascii="Arial Nova" w:hAnsi="Arial Nova"/>
          <w:b/>
          <w:bCs/>
          <w:color w:val="000000"/>
        </w:rPr>
        <w:t>QlikView</w:t>
      </w:r>
      <w:r w:rsidRPr="00D739FF">
        <w:rPr>
          <w:rFonts w:ascii="Arial Nova" w:hAnsi="Arial Nova"/>
          <w:color w:val="000000"/>
        </w:rPr>
        <w:t xml:space="preserve"> and </w:t>
      </w:r>
      <w:r w:rsidRPr="00D739FF">
        <w:rPr>
          <w:rFonts w:ascii="Arial Nova" w:hAnsi="Arial Nova"/>
          <w:b/>
          <w:bCs/>
          <w:color w:val="000000"/>
        </w:rPr>
        <w:t>Power BI,</w:t>
      </w:r>
      <w:r w:rsidRPr="00D739FF">
        <w:rPr>
          <w:rFonts w:ascii="Arial Nova" w:hAnsi="Arial Nova"/>
          <w:color w:val="000000"/>
        </w:rPr>
        <w:t xml:space="preserve"> enabling stakeholders to visualize </w:t>
      </w:r>
      <w:r w:rsidRPr="00D739FF">
        <w:rPr>
          <w:rFonts w:ascii="Arial Nova" w:hAnsi="Arial Nova"/>
          <w:b/>
          <w:bCs/>
          <w:color w:val="000000"/>
        </w:rPr>
        <w:t>KPIs</w:t>
      </w:r>
      <w:r w:rsidRPr="00D739FF">
        <w:rPr>
          <w:rFonts w:ascii="Arial Nova" w:hAnsi="Arial Nova"/>
          <w:color w:val="000000"/>
        </w:rPr>
        <w:t xml:space="preserve"> and trends across financial services datasets.</w:t>
      </w:r>
    </w:p>
    <w:p w14:paraId="450769FF" w14:textId="14B8961F"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 xml:space="preserve">Expertise in developing Parameterized, </w:t>
      </w:r>
      <w:r w:rsidR="00E32207" w:rsidRPr="00F03784">
        <w:rPr>
          <w:rFonts w:ascii="Arial Nova" w:hAnsi="Arial Nova"/>
          <w:color w:val="000000"/>
        </w:rPr>
        <w:t>Charts</w:t>
      </w:r>
      <w:r w:rsidRPr="00F03784">
        <w:rPr>
          <w:rFonts w:ascii="Arial Nova" w:hAnsi="Arial Nova"/>
          <w:color w:val="000000"/>
        </w:rPr>
        <w:t xml:space="preserve">, Graph, Linked, Dashboard, Scorecards, </w:t>
      </w:r>
      <w:r w:rsidR="00E32207" w:rsidRPr="00F03784">
        <w:rPr>
          <w:rFonts w:ascii="Arial Nova" w:hAnsi="Arial Nova"/>
          <w:color w:val="000000"/>
        </w:rPr>
        <w:t xml:space="preserve">and </w:t>
      </w:r>
      <w:r w:rsidRPr="00F03784">
        <w:rPr>
          <w:rFonts w:ascii="Arial Nova" w:hAnsi="Arial Nova"/>
          <w:color w:val="000000"/>
        </w:rPr>
        <w:t xml:space="preserve">Report on </w:t>
      </w:r>
      <w:r w:rsidRPr="00F03784">
        <w:rPr>
          <w:rFonts w:ascii="Arial Nova" w:hAnsi="Arial Nova"/>
          <w:b/>
          <w:bCs/>
          <w:color w:val="000000"/>
        </w:rPr>
        <w:t>SSAS Cube</w:t>
      </w:r>
      <w:r w:rsidRPr="00F03784">
        <w:rPr>
          <w:rFonts w:ascii="Arial Nova" w:hAnsi="Arial Nova"/>
          <w:color w:val="000000"/>
        </w:rPr>
        <w:t xml:space="preserve"> using </w:t>
      </w:r>
      <w:r w:rsidRPr="00F03784">
        <w:rPr>
          <w:rFonts w:ascii="Arial Nova" w:hAnsi="Arial Nova"/>
          <w:b/>
          <w:bCs/>
          <w:color w:val="000000"/>
        </w:rPr>
        <w:t>Drill-down</w:t>
      </w:r>
      <w:r w:rsidRPr="00F03784">
        <w:rPr>
          <w:rFonts w:ascii="Arial Nova" w:hAnsi="Arial Nova"/>
          <w:color w:val="000000"/>
        </w:rPr>
        <w:t xml:space="preserve">, </w:t>
      </w:r>
      <w:r w:rsidRPr="00F03784">
        <w:rPr>
          <w:rFonts w:ascii="Arial Nova" w:hAnsi="Arial Nova"/>
          <w:b/>
          <w:bCs/>
          <w:color w:val="000000"/>
        </w:rPr>
        <w:t>Drill-through</w:t>
      </w:r>
      <w:r w:rsidR="00E32207" w:rsidRPr="00F03784">
        <w:rPr>
          <w:rFonts w:ascii="Arial Nova" w:hAnsi="Arial Nova"/>
          <w:color w:val="000000"/>
        </w:rPr>
        <w:t>,</w:t>
      </w:r>
      <w:r w:rsidRPr="00F03784">
        <w:rPr>
          <w:rFonts w:ascii="Arial Nova" w:hAnsi="Arial Nova"/>
          <w:color w:val="000000"/>
        </w:rPr>
        <w:t xml:space="preserve"> and </w:t>
      </w:r>
      <w:r w:rsidRPr="00F03784">
        <w:rPr>
          <w:rFonts w:ascii="Arial Nova" w:hAnsi="Arial Nova"/>
          <w:b/>
          <w:bCs/>
          <w:color w:val="000000"/>
        </w:rPr>
        <w:t>Cascading reports</w:t>
      </w:r>
      <w:r w:rsidRPr="00F03784">
        <w:rPr>
          <w:rFonts w:ascii="Arial Nova" w:hAnsi="Arial Nova"/>
          <w:color w:val="000000"/>
        </w:rPr>
        <w:t xml:space="preserve"> using </w:t>
      </w:r>
      <w:r w:rsidRPr="00F03784">
        <w:rPr>
          <w:rFonts w:ascii="Arial Nova" w:hAnsi="Arial Nova"/>
          <w:b/>
          <w:bCs/>
          <w:color w:val="000000"/>
        </w:rPr>
        <w:t>SSRS</w:t>
      </w:r>
      <w:r w:rsidRPr="00F03784">
        <w:rPr>
          <w:rFonts w:ascii="Arial Nova" w:hAnsi="Arial Nova"/>
          <w:color w:val="000000"/>
        </w:rPr>
        <w:t>.</w:t>
      </w:r>
    </w:p>
    <w:p w14:paraId="487A266B" w14:textId="3834B08E" w:rsidR="00EF4E20" w:rsidRPr="00F03784" w:rsidRDefault="00B70BB0">
      <w:pPr>
        <w:numPr>
          <w:ilvl w:val="0"/>
          <w:numId w:val="1"/>
        </w:numPr>
        <w:pBdr>
          <w:top w:val="nil"/>
          <w:left w:val="nil"/>
          <w:bottom w:val="nil"/>
          <w:right w:val="nil"/>
          <w:between w:val="nil"/>
        </w:pBdr>
        <w:spacing w:after="0" w:line="240" w:lineRule="auto"/>
        <w:jc w:val="both"/>
        <w:rPr>
          <w:rFonts w:ascii="Arial Nova" w:hAnsi="Arial Nova"/>
          <w:color w:val="000000"/>
        </w:rPr>
      </w:pPr>
      <w:r w:rsidRPr="00F03784">
        <w:rPr>
          <w:rFonts w:ascii="Arial Nova" w:hAnsi="Arial Nova"/>
          <w:color w:val="000000"/>
        </w:rPr>
        <w:t>Flexible, enthusiastic</w:t>
      </w:r>
      <w:r w:rsidR="00E32207" w:rsidRPr="00F03784">
        <w:rPr>
          <w:rFonts w:ascii="Arial Nova" w:hAnsi="Arial Nova"/>
          <w:color w:val="000000"/>
        </w:rPr>
        <w:t>,</w:t>
      </w:r>
      <w:r w:rsidRPr="00F03784">
        <w:rPr>
          <w:rFonts w:ascii="Arial Nova" w:hAnsi="Arial Nova"/>
          <w:color w:val="000000"/>
        </w:rPr>
        <w:t xml:space="preserve"> and </w:t>
      </w:r>
      <w:r w:rsidR="00E32207" w:rsidRPr="00F03784">
        <w:rPr>
          <w:rFonts w:ascii="Arial Nova" w:hAnsi="Arial Nova"/>
          <w:color w:val="000000"/>
        </w:rPr>
        <w:t>project-oriented</w:t>
      </w:r>
      <w:r w:rsidRPr="00F03784">
        <w:rPr>
          <w:rFonts w:ascii="Arial Nova" w:hAnsi="Arial Nova"/>
          <w:color w:val="000000"/>
        </w:rPr>
        <w:t xml:space="preserve"> team player with excellent written, </w:t>
      </w:r>
      <w:r w:rsidRPr="00F03784">
        <w:rPr>
          <w:rFonts w:ascii="Arial Nova" w:hAnsi="Arial Nova"/>
          <w:b/>
          <w:bCs/>
          <w:color w:val="000000"/>
        </w:rPr>
        <w:t>verbal communication</w:t>
      </w:r>
      <w:r w:rsidR="00E32207" w:rsidRPr="00F03784">
        <w:rPr>
          <w:rFonts w:ascii="Arial Nova" w:hAnsi="Arial Nova"/>
          <w:color w:val="000000"/>
        </w:rPr>
        <w:t>,</w:t>
      </w:r>
      <w:r w:rsidRPr="00F03784">
        <w:rPr>
          <w:rFonts w:ascii="Arial Nova" w:hAnsi="Arial Nova"/>
          <w:color w:val="000000"/>
        </w:rPr>
        <w:t xml:space="preserve"> and </w:t>
      </w:r>
      <w:r w:rsidRPr="00F03784">
        <w:rPr>
          <w:rFonts w:ascii="Arial Nova" w:hAnsi="Arial Nova"/>
          <w:b/>
          <w:bCs/>
          <w:color w:val="000000"/>
        </w:rPr>
        <w:t>leadership skills</w:t>
      </w:r>
      <w:r w:rsidRPr="00F03784">
        <w:rPr>
          <w:rFonts w:ascii="Arial Nova" w:hAnsi="Arial Nova"/>
          <w:color w:val="000000"/>
        </w:rPr>
        <w:t xml:space="preserve"> to develop creative solutions for challenging client needs.</w:t>
      </w:r>
    </w:p>
    <w:p w14:paraId="1120ABFE" w14:textId="77777777" w:rsidR="00EF4E20" w:rsidRPr="00F03784" w:rsidRDefault="00B70BB0">
      <w:pPr>
        <w:spacing w:after="0" w:line="240" w:lineRule="auto"/>
        <w:jc w:val="both"/>
        <w:rPr>
          <w:rFonts w:ascii="Arial Nova" w:hAnsi="Arial Nova"/>
        </w:rPr>
      </w:pPr>
      <w:r w:rsidRPr="00F03784">
        <w:rPr>
          <w:rFonts w:ascii="Arial Nova" w:hAnsi="Arial Nova"/>
          <w:b/>
        </w:rPr>
        <w:t>Environment</w:t>
      </w:r>
      <w:r w:rsidRPr="00F03784">
        <w:rPr>
          <w:rFonts w:ascii="Arial Nova" w:hAnsi="Arial Nova"/>
        </w:rPr>
        <w:t>: MS SQL Server 2016, Visual Studio 2017/2019, SSIS, Share point, MS Access, Team Foundation server, GIT.</w:t>
      </w:r>
    </w:p>
    <w:p w14:paraId="2D72EFF0" w14:textId="77777777" w:rsidR="00EF4E20" w:rsidRPr="00F03784" w:rsidRDefault="00EF4E20">
      <w:pPr>
        <w:spacing w:after="0" w:line="240" w:lineRule="auto"/>
        <w:rPr>
          <w:rFonts w:ascii="Arial Nova" w:hAnsi="Arial Nova"/>
        </w:rPr>
      </w:pPr>
    </w:p>
    <w:sectPr w:rsidR="00EF4E20" w:rsidRPr="00F03784">
      <w:head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2D36" w14:textId="77777777" w:rsidR="000A0362" w:rsidRDefault="000A0362" w:rsidP="00974BAD">
      <w:pPr>
        <w:spacing w:after="0" w:line="240" w:lineRule="auto"/>
      </w:pPr>
      <w:r>
        <w:separator/>
      </w:r>
    </w:p>
  </w:endnote>
  <w:endnote w:type="continuationSeparator" w:id="0">
    <w:p w14:paraId="02DAEB42" w14:textId="77777777" w:rsidR="000A0362" w:rsidRDefault="000A0362" w:rsidP="0097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ystem 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D3B9" w14:textId="77777777" w:rsidR="000A0362" w:rsidRDefault="000A0362" w:rsidP="00974BAD">
      <w:pPr>
        <w:spacing w:after="0" w:line="240" w:lineRule="auto"/>
      </w:pPr>
      <w:r>
        <w:separator/>
      </w:r>
    </w:p>
  </w:footnote>
  <w:footnote w:type="continuationSeparator" w:id="0">
    <w:p w14:paraId="3DE8931F" w14:textId="77777777" w:rsidR="000A0362" w:rsidRDefault="000A0362" w:rsidP="0097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692C" w14:textId="6BC02AC4" w:rsidR="00B7177F" w:rsidRDefault="00B7177F">
    <w:pPr>
      <w:spacing w:line="264" w:lineRule="auto"/>
    </w:pPr>
    <w:r>
      <w:rPr>
        <w:noProof/>
        <w:color w:val="000000"/>
      </w:rPr>
      <mc:AlternateContent>
        <mc:Choice Requires="wps">
          <w:drawing>
            <wp:anchor distT="0" distB="0" distL="114300" distR="114300" simplePos="0" relativeHeight="251659264" behindDoc="0" locked="0" layoutInCell="1" allowOverlap="1" wp14:anchorId="311D95A0" wp14:editId="5701F064">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C8858C"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14914C04" w14:textId="77777777" w:rsidR="00B7177F" w:rsidRDefault="00B7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D2A"/>
    <w:multiLevelType w:val="multilevel"/>
    <w:tmpl w:val="6CA4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6009C"/>
    <w:multiLevelType w:val="hybridMultilevel"/>
    <w:tmpl w:val="F9DAE61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1375230D"/>
    <w:multiLevelType w:val="multilevel"/>
    <w:tmpl w:val="CF4E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06C7C"/>
    <w:multiLevelType w:val="multilevel"/>
    <w:tmpl w:val="22A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54C44"/>
    <w:multiLevelType w:val="multilevel"/>
    <w:tmpl w:val="493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F09B2"/>
    <w:multiLevelType w:val="multilevel"/>
    <w:tmpl w:val="4B12698C"/>
    <w:lvl w:ilvl="0">
      <w:start w:val="1"/>
      <w:numFmt w:val="bullet"/>
      <w:lvlText w:val="✦"/>
      <w:lvlJc w:val="left"/>
      <w:pPr>
        <w:ind w:left="360" w:hanging="360"/>
      </w:pPr>
      <w:rPr>
        <w:rFonts w:ascii="Noto Sans Symbols" w:eastAsia="Noto Sans Symbols" w:hAnsi="Noto Sans Symbols" w:cs="Noto Sans Symbols"/>
        <w:color w:val="385623"/>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4820F99"/>
    <w:multiLevelType w:val="multilevel"/>
    <w:tmpl w:val="0FFC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85126"/>
    <w:multiLevelType w:val="multilevel"/>
    <w:tmpl w:val="ABCA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6643B"/>
    <w:multiLevelType w:val="hybridMultilevel"/>
    <w:tmpl w:val="C6C05466"/>
    <w:lvl w:ilvl="0" w:tplc="04090001">
      <w:start w:val="1"/>
      <w:numFmt w:val="bullet"/>
      <w:lvlText w:val=""/>
      <w:lvlJc w:val="left"/>
      <w:pPr>
        <w:ind w:left="360" w:hanging="360"/>
      </w:pPr>
      <w:rPr>
        <w:rFonts w:ascii="Symbol" w:hAnsi="Symbol" w:hint="default"/>
      </w:rPr>
    </w:lvl>
    <w:lvl w:ilvl="1" w:tplc="274A98A6">
      <w:numFmt w:val="bullet"/>
      <w:lvlText w:val="•"/>
      <w:lvlJc w:val="left"/>
      <w:pPr>
        <w:ind w:left="1080" w:hanging="360"/>
      </w:pPr>
      <w:rPr>
        <w:rFonts w:ascii="System Font" w:eastAsiaTheme="minorHAnsi" w:hAnsi="System Font" w:cs="System Font" w:hint="default"/>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22F57F5"/>
    <w:multiLevelType w:val="multilevel"/>
    <w:tmpl w:val="4FE4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E7277"/>
    <w:multiLevelType w:val="multilevel"/>
    <w:tmpl w:val="20D0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41396">
    <w:abstractNumId w:val="5"/>
  </w:num>
  <w:num w:numId="2" w16cid:durableId="1753964832">
    <w:abstractNumId w:val="4"/>
  </w:num>
  <w:num w:numId="3" w16cid:durableId="1627924515">
    <w:abstractNumId w:val="0"/>
  </w:num>
  <w:num w:numId="4" w16cid:durableId="921917298">
    <w:abstractNumId w:val="6"/>
  </w:num>
  <w:num w:numId="5" w16cid:durableId="694961273">
    <w:abstractNumId w:val="3"/>
  </w:num>
  <w:num w:numId="6" w16cid:durableId="959989876">
    <w:abstractNumId w:val="2"/>
  </w:num>
  <w:num w:numId="7" w16cid:durableId="929316203">
    <w:abstractNumId w:val="10"/>
  </w:num>
  <w:num w:numId="8" w16cid:durableId="258561059">
    <w:abstractNumId w:val="9"/>
  </w:num>
  <w:num w:numId="9" w16cid:durableId="994601329">
    <w:abstractNumId w:val="1"/>
  </w:num>
  <w:num w:numId="10" w16cid:durableId="1049377148">
    <w:abstractNumId w:val="8"/>
  </w:num>
  <w:num w:numId="11" w16cid:durableId="1755514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20"/>
    <w:rsid w:val="000039D0"/>
    <w:rsid w:val="00022DFE"/>
    <w:rsid w:val="00025535"/>
    <w:rsid w:val="00065362"/>
    <w:rsid w:val="00065468"/>
    <w:rsid w:val="000729E6"/>
    <w:rsid w:val="00073D18"/>
    <w:rsid w:val="000765C6"/>
    <w:rsid w:val="00077451"/>
    <w:rsid w:val="00081029"/>
    <w:rsid w:val="00090BEB"/>
    <w:rsid w:val="000A0362"/>
    <w:rsid w:val="000A24AB"/>
    <w:rsid w:val="000B1ADB"/>
    <w:rsid w:val="000B2A48"/>
    <w:rsid w:val="000B3EDD"/>
    <w:rsid w:val="000B62BC"/>
    <w:rsid w:val="000C3C25"/>
    <w:rsid w:val="000D0C8F"/>
    <w:rsid w:val="000D67ED"/>
    <w:rsid w:val="000E2385"/>
    <w:rsid w:val="000F2911"/>
    <w:rsid w:val="000F759C"/>
    <w:rsid w:val="00100C73"/>
    <w:rsid w:val="001041C3"/>
    <w:rsid w:val="001237FF"/>
    <w:rsid w:val="00127973"/>
    <w:rsid w:val="001319F0"/>
    <w:rsid w:val="00141CDD"/>
    <w:rsid w:val="00162A3A"/>
    <w:rsid w:val="00167831"/>
    <w:rsid w:val="00167F8D"/>
    <w:rsid w:val="001846CA"/>
    <w:rsid w:val="0018776B"/>
    <w:rsid w:val="00193B84"/>
    <w:rsid w:val="001958FB"/>
    <w:rsid w:val="001A11B1"/>
    <w:rsid w:val="001A3CED"/>
    <w:rsid w:val="001A459C"/>
    <w:rsid w:val="001B1246"/>
    <w:rsid w:val="001B66AF"/>
    <w:rsid w:val="001B6AC8"/>
    <w:rsid w:val="001B7CC4"/>
    <w:rsid w:val="001C1D7B"/>
    <w:rsid w:val="001D563A"/>
    <w:rsid w:val="001E687A"/>
    <w:rsid w:val="00202B38"/>
    <w:rsid w:val="00206C1D"/>
    <w:rsid w:val="00216960"/>
    <w:rsid w:val="00232FCD"/>
    <w:rsid w:val="00253031"/>
    <w:rsid w:val="00262662"/>
    <w:rsid w:val="00267EBA"/>
    <w:rsid w:val="0029452E"/>
    <w:rsid w:val="002A73CA"/>
    <w:rsid w:val="002B01B0"/>
    <w:rsid w:val="002B7120"/>
    <w:rsid w:val="002C18B6"/>
    <w:rsid w:val="002D01C1"/>
    <w:rsid w:val="002D1784"/>
    <w:rsid w:val="002D4F11"/>
    <w:rsid w:val="002D6C1B"/>
    <w:rsid w:val="002E5061"/>
    <w:rsid w:val="002E7DF3"/>
    <w:rsid w:val="002F2E96"/>
    <w:rsid w:val="002F3152"/>
    <w:rsid w:val="00314255"/>
    <w:rsid w:val="00322EDC"/>
    <w:rsid w:val="0033674B"/>
    <w:rsid w:val="00342A25"/>
    <w:rsid w:val="003454A7"/>
    <w:rsid w:val="0035013E"/>
    <w:rsid w:val="00350908"/>
    <w:rsid w:val="00357359"/>
    <w:rsid w:val="00363DCD"/>
    <w:rsid w:val="003657AB"/>
    <w:rsid w:val="003659D2"/>
    <w:rsid w:val="00392659"/>
    <w:rsid w:val="00396FDF"/>
    <w:rsid w:val="003A23DB"/>
    <w:rsid w:val="003A329B"/>
    <w:rsid w:val="003A451C"/>
    <w:rsid w:val="003A7973"/>
    <w:rsid w:val="003B12D9"/>
    <w:rsid w:val="003B1AA3"/>
    <w:rsid w:val="003C08E7"/>
    <w:rsid w:val="003D055A"/>
    <w:rsid w:val="003D3E8B"/>
    <w:rsid w:val="003D413C"/>
    <w:rsid w:val="003D78D8"/>
    <w:rsid w:val="003F0FB5"/>
    <w:rsid w:val="00412D94"/>
    <w:rsid w:val="00416F20"/>
    <w:rsid w:val="00426C79"/>
    <w:rsid w:val="00431D7F"/>
    <w:rsid w:val="004330BC"/>
    <w:rsid w:val="00437D74"/>
    <w:rsid w:val="00440FC8"/>
    <w:rsid w:val="00447E55"/>
    <w:rsid w:val="0045112E"/>
    <w:rsid w:val="00456A78"/>
    <w:rsid w:val="00464B07"/>
    <w:rsid w:val="00465E3D"/>
    <w:rsid w:val="004713F9"/>
    <w:rsid w:val="00473B7B"/>
    <w:rsid w:val="00475E90"/>
    <w:rsid w:val="004761D4"/>
    <w:rsid w:val="00476560"/>
    <w:rsid w:val="00477BCC"/>
    <w:rsid w:val="00495872"/>
    <w:rsid w:val="00496828"/>
    <w:rsid w:val="004A004E"/>
    <w:rsid w:val="004A2B8D"/>
    <w:rsid w:val="004A4284"/>
    <w:rsid w:val="004A5FA9"/>
    <w:rsid w:val="004B5A24"/>
    <w:rsid w:val="004C2E65"/>
    <w:rsid w:val="004C3C73"/>
    <w:rsid w:val="004C408F"/>
    <w:rsid w:val="004C457E"/>
    <w:rsid w:val="004D67E5"/>
    <w:rsid w:val="004E103D"/>
    <w:rsid w:val="004F057A"/>
    <w:rsid w:val="0053627C"/>
    <w:rsid w:val="00542DFA"/>
    <w:rsid w:val="005449E3"/>
    <w:rsid w:val="005517F8"/>
    <w:rsid w:val="00555A9A"/>
    <w:rsid w:val="00566FC3"/>
    <w:rsid w:val="00574F70"/>
    <w:rsid w:val="0058742E"/>
    <w:rsid w:val="005A6FFE"/>
    <w:rsid w:val="005B4B4F"/>
    <w:rsid w:val="005B61FD"/>
    <w:rsid w:val="005C3E19"/>
    <w:rsid w:val="005D4175"/>
    <w:rsid w:val="005D44A2"/>
    <w:rsid w:val="005E5332"/>
    <w:rsid w:val="005F6F65"/>
    <w:rsid w:val="00602A32"/>
    <w:rsid w:val="00615907"/>
    <w:rsid w:val="006163FF"/>
    <w:rsid w:val="006265F5"/>
    <w:rsid w:val="00630F40"/>
    <w:rsid w:val="00634179"/>
    <w:rsid w:val="00634886"/>
    <w:rsid w:val="00637787"/>
    <w:rsid w:val="00644C1B"/>
    <w:rsid w:val="006463D9"/>
    <w:rsid w:val="00654FE7"/>
    <w:rsid w:val="006641D6"/>
    <w:rsid w:val="00675814"/>
    <w:rsid w:val="00691546"/>
    <w:rsid w:val="00691B97"/>
    <w:rsid w:val="00695938"/>
    <w:rsid w:val="006A0A44"/>
    <w:rsid w:val="006A7BC5"/>
    <w:rsid w:val="006B077B"/>
    <w:rsid w:val="006B559E"/>
    <w:rsid w:val="006C466F"/>
    <w:rsid w:val="006C5AF1"/>
    <w:rsid w:val="006E385F"/>
    <w:rsid w:val="006F35CA"/>
    <w:rsid w:val="006F795C"/>
    <w:rsid w:val="00707929"/>
    <w:rsid w:val="00707C20"/>
    <w:rsid w:val="00710B5B"/>
    <w:rsid w:val="00711DB4"/>
    <w:rsid w:val="0072008B"/>
    <w:rsid w:val="00725323"/>
    <w:rsid w:val="00727FA5"/>
    <w:rsid w:val="00730671"/>
    <w:rsid w:val="00730E85"/>
    <w:rsid w:val="007322A9"/>
    <w:rsid w:val="00735F6C"/>
    <w:rsid w:val="00741B88"/>
    <w:rsid w:val="00744A8F"/>
    <w:rsid w:val="00755E13"/>
    <w:rsid w:val="00756286"/>
    <w:rsid w:val="00764B37"/>
    <w:rsid w:val="00777B46"/>
    <w:rsid w:val="0078371A"/>
    <w:rsid w:val="007904A5"/>
    <w:rsid w:val="007A7839"/>
    <w:rsid w:val="007B0FED"/>
    <w:rsid w:val="007B1C9F"/>
    <w:rsid w:val="007B2E6E"/>
    <w:rsid w:val="007B4A4E"/>
    <w:rsid w:val="007D58F5"/>
    <w:rsid w:val="007E251D"/>
    <w:rsid w:val="007E32ED"/>
    <w:rsid w:val="007E3457"/>
    <w:rsid w:val="007E50C9"/>
    <w:rsid w:val="007F0B12"/>
    <w:rsid w:val="007F3C00"/>
    <w:rsid w:val="00821BF7"/>
    <w:rsid w:val="00824978"/>
    <w:rsid w:val="00825D72"/>
    <w:rsid w:val="00830F24"/>
    <w:rsid w:val="00833DF4"/>
    <w:rsid w:val="0085774D"/>
    <w:rsid w:val="00863940"/>
    <w:rsid w:val="00864A2C"/>
    <w:rsid w:val="008752AE"/>
    <w:rsid w:val="008754B0"/>
    <w:rsid w:val="0088060A"/>
    <w:rsid w:val="00880D3B"/>
    <w:rsid w:val="0089499B"/>
    <w:rsid w:val="008A05D1"/>
    <w:rsid w:val="008A6A14"/>
    <w:rsid w:val="008C22E4"/>
    <w:rsid w:val="008D3BAC"/>
    <w:rsid w:val="008D4131"/>
    <w:rsid w:val="008E26F1"/>
    <w:rsid w:val="008E545C"/>
    <w:rsid w:val="008F2600"/>
    <w:rsid w:val="008F479E"/>
    <w:rsid w:val="009044AF"/>
    <w:rsid w:val="0090495A"/>
    <w:rsid w:val="00904E86"/>
    <w:rsid w:val="009139B2"/>
    <w:rsid w:val="0091429E"/>
    <w:rsid w:val="0092664E"/>
    <w:rsid w:val="009357C6"/>
    <w:rsid w:val="00945505"/>
    <w:rsid w:val="009728EF"/>
    <w:rsid w:val="00973C4E"/>
    <w:rsid w:val="00974BAD"/>
    <w:rsid w:val="009804BD"/>
    <w:rsid w:val="00991A53"/>
    <w:rsid w:val="00992931"/>
    <w:rsid w:val="00994F1A"/>
    <w:rsid w:val="009B513B"/>
    <w:rsid w:val="009B529E"/>
    <w:rsid w:val="009B62D3"/>
    <w:rsid w:val="009C3AA8"/>
    <w:rsid w:val="009D0F44"/>
    <w:rsid w:val="009D4256"/>
    <w:rsid w:val="009D5EDE"/>
    <w:rsid w:val="009E27E1"/>
    <w:rsid w:val="009F038E"/>
    <w:rsid w:val="00A00592"/>
    <w:rsid w:val="00A14832"/>
    <w:rsid w:val="00A24658"/>
    <w:rsid w:val="00A273C0"/>
    <w:rsid w:val="00A34F0F"/>
    <w:rsid w:val="00A40F71"/>
    <w:rsid w:val="00A457E7"/>
    <w:rsid w:val="00A46CCF"/>
    <w:rsid w:val="00A47618"/>
    <w:rsid w:val="00A52D86"/>
    <w:rsid w:val="00A56D6D"/>
    <w:rsid w:val="00A661A2"/>
    <w:rsid w:val="00A673D7"/>
    <w:rsid w:val="00A76E00"/>
    <w:rsid w:val="00A877E7"/>
    <w:rsid w:val="00A90888"/>
    <w:rsid w:val="00A9713D"/>
    <w:rsid w:val="00AA49B6"/>
    <w:rsid w:val="00AB0C64"/>
    <w:rsid w:val="00AD0175"/>
    <w:rsid w:val="00AD3A25"/>
    <w:rsid w:val="00AE1ACB"/>
    <w:rsid w:val="00AF2A0C"/>
    <w:rsid w:val="00B113D9"/>
    <w:rsid w:val="00B115E3"/>
    <w:rsid w:val="00B143E1"/>
    <w:rsid w:val="00B216EC"/>
    <w:rsid w:val="00B227BC"/>
    <w:rsid w:val="00B24F52"/>
    <w:rsid w:val="00B252F7"/>
    <w:rsid w:val="00B520EA"/>
    <w:rsid w:val="00B567EA"/>
    <w:rsid w:val="00B60905"/>
    <w:rsid w:val="00B61E16"/>
    <w:rsid w:val="00B63484"/>
    <w:rsid w:val="00B66310"/>
    <w:rsid w:val="00B70BB0"/>
    <w:rsid w:val="00B7177F"/>
    <w:rsid w:val="00B85377"/>
    <w:rsid w:val="00B91B00"/>
    <w:rsid w:val="00B93C1E"/>
    <w:rsid w:val="00BA17D7"/>
    <w:rsid w:val="00BA3A8B"/>
    <w:rsid w:val="00BA5AB2"/>
    <w:rsid w:val="00BA7C3F"/>
    <w:rsid w:val="00BC008A"/>
    <w:rsid w:val="00BC6FC3"/>
    <w:rsid w:val="00BF6B30"/>
    <w:rsid w:val="00C0406B"/>
    <w:rsid w:val="00C3062B"/>
    <w:rsid w:val="00C31E03"/>
    <w:rsid w:val="00C455C1"/>
    <w:rsid w:val="00C461AB"/>
    <w:rsid w:val="00C61392"/>
    <w:rsid w:val="00C64988"/>
    <w:rsid w:val="00C70102"/>
    <w:rsid w:val="00C70DA3"/>
    <w:rsid w:val="00C76945"/>
    <w:rsid w:val="00C77A21"/>
    <w:rsid w:val="00C871B9"/>
    <w:rsid w:val="00C87804"/>
    <w:rsid w:val="00C948E4"/>
    <w:rsid w:val="00C952D8"/>
    <w:rsid w:val="00CC594E"/>
    <w:rsid w:val="00CE279B"/>
    <w:rsid w:val="00CF434D"/>
    <w:rsid w:val="00D0222D"/>
    <w:rsid w:val="00D032E2"/>
    <w:rsid w:val="00D068D7"/>
    <w:rsid w:val="00D114B7"/>
    <w:rsid w:val="00D147C7"/>
    <w:rsid w:val="00D17679"/>
    <w:rsid w:val="00D37D18"/>
    <w:rsid w:val="00D40794"/>
    <w:rsid w:val="00D411B0"/>
    <w:rsid w:val="00D428B9"/>
    <w:rsid w:val="00D547D6"/>
    <w:rsid w:val="00D55C87"/>
    <w:rsid w:val="00D639C4"/>
    <w:rsid w:val="00D7138C"/>
    <w:rsid w:val="00D71F7E"/>
    <w:rsid w:val="00D739FF"/>
    <w:rsid w:val="00D7425A"/>
    <w:rsid w:val="00D8155C"/>
    <w:rsid w:val="00D81B94"/>
    <w:rsid w:val="00D85194"/>
    <w:rsid w:val="00D907DB"/>
    <w:rsid w:val="00D97803"/>
    <w:rsid w:val="00DA4A75"/>
    <w:rsid w:val="00DA63C7"/>
    <w:rsid w:val="00DA6765"/>
    <w:rsid w:val="00DC01F1"/>
    <w:rsid w:val="00DC21EE"/>
    <w:rsid w:val="00DD455E"/>
    <w:rsid w:val="00DF6276"/>
    <w:rsid w:val="00E030CB"/>
    <w:rsid w:val="00E0464E"/>
    <w:rsid w:val="00E051E8"/>
    <w:rsid w:val="00E118A4"/>
    <w:rsid w:val="00E153E5"/>
    <w:rsid w:val="00E21542"/>
    <w:rsid w:val="00E26242"/>
    <w:rsid w:val="00E32207"/>
    <w:rsid w:val="00E3639D"/>
    <w:rsid w:val="00E41CE3"/>
    <w:rsid w:val="00E61393"/>
    <w:rsid w:val="00E62C9B"/>
    <w:rsid w:val="00E65A10"/>
    <w:rsid w:val="00E66956"/>
    <w:rsid w:val="00E76755"/>
    <w:rsid w:val="00E80B9A"/>
    <w:rsid w:val="00E87F3B"/>
    <w:rsid w:val="00E96F9D"/>
    <w:rsid w:val="00E970D6"/>
    <w:rsid w:val="00EB1E50"/>
    <w:rsid w:val="00EB257C"/>
    <w:rsid w:val="00EB4295"/>
    <w:rsid w:val="00EB621E"/>
    <w:rsid w:val="00ED40A3"/>
    <w:rsid w:val="00ED6C0C"/>
    <w:rsid w:val="00EE2306"/>
    <w:rsid w:val="00EE43B6"/>
    <w:rsid w:val="00EE4B38"/>
    <w:rsid w:val="00EF079A"/>
    <w:rsid w:val="00EF4E20"/>
    <w:rsid w:val="00EF79A1"/>
    <w:rsid w:val="00F015FE"/>
    <w:rsid w:val="00F029B5"/>
    <w:rsid w:val="00F02B4F"/>
    <w:rsid w:val="00F03784"/>
    <w:rsid w:val="00F15CDB"/>
    <w:rsid w:val="00F23A9D"/>
    <w:rsid w:val="00F36300"/>
    <w:rsid w:val="00F4359F"/>
    <w:rsid w:val="00F44821"/>
    <w:rsid w:val="00F461A5"/>
    <w:rsid w:val="00F5499A"/>
    <w:rsid w:val="00F608E8"/>
    <w:rsid w:val="00F62278"/>
    <w:rsid w:val="00F83E52"/>
    <w:rsid w:val="00F84166"/>
    <w:rsid w:val="00F9080A"/>
    <w:rsid w:val="00F922F4"/>
    <w:rsid w:val="00F940F5"/>
    <w:rsid w:val="00F96054"/>
    <w:rsid w:val="00FA226E"/>
    <w:rsid w:val="00FA51D8"/>
    <w:rsid w:val="00FC32DF"/>
    <w:rsid w:val="00FC70A6"/>
    <w:rsid w:val="00FD03C0"/>
    <w:rsid w:val="00FF74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2262"/>
  <w15:docId w15:val="{95D2A04F-ADC9-4DA1-8B14-61FE99AB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7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BF7725"/>
    <w:pPr>
      <w:ind w:left="720"/>
      <w:contextualSpacing/>
    </w:p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BF7725"/>
    <w:rPr>
      <w:kern w:val="0"/>
    </w:rPr>
  </w:style>
  <w:style w:type="paragraph" w:styleId="NoSpacing">
    <w:name w:val="No Spacing"/>
    <w:link w:val="NoSpacingChar"/>
    <w:uiPriority w:val="1"/>
    <w:qFormat/>
    <w:rsid w:val="00BF7725"/>
    <w:pPr>
      <w:spacing w:after="0" w:line="240" w:lineRule="auto"/>
    </w:pPr>
  </w:style>
  <w:style w:type="character" w:customStyle="1" w:styleId="NoSpacingChar">
    <w:name w:val="No Spacing Char"/>
    <w:link w:val="NoSpacing"/>
    <w:uiPriority w:val="1"/>
    <w:qFormat/>
    <w:locked/>
    <w:rsid w:val="00BF7725"/>
    <w:rPr>
      <w:kern w:val="0"/>
      <w:lang w:val="en-US"/>
    </w:rPr>
  </w:style>
  <w:style w:type="character" w:styleId="Hyperlink">
    <w:name w:val="Hyperlink"/>
    <w:basedOn w:val="DefaultParagraphFont"/>
    <w:uiPriority w:val="99"/>
    <w:unhideWhenUsed/>
    <w:rsid w:val="000E12FD"/>
    <w:rPr>
      <w:color w:val="0563C1" w:themeColor="hyperlink"/>
      <w:u w:val="single"/>
    </w:rPr>
  </w:style>
  <w:style w:type="character" w:customStyle="1" w:styleId="UnresolvedMention1">
    <w:name w:val="Unresolved Mention1"/>
    <w:basedOn w:val="DefaultParagraphFont"/>
    <w:uiPriority w:val="99"/>
    <w:semiHidden/>
    <w:unhideWhenUsed/>
    <w:rsid w:val="000E12F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D37D18"/>
    <w:rPr>
      <w:color w:val="605E5C"/>
      <w:shd w:val="clear" w:color="auto" w:fill="E1DFDD"/>
    </w:rPr>
  </w:style>
  <w:style w:type="character" w:styleId="FollowedHyperlink">
    <w:name w:val="FollowedHyperlink"/>
    <w:basedOn w:val="DefaultParagraphFont"/>
    <w:uiPriority w:val="99"/>
    <w:semiHidden/>
    <w:unhideWhenUsed/>
    <w:rsid w:val="00C77A21"/>
    <w:rPr>
      <w:color w:val="954F72" w:themeColor="followedHyperlink"/>
      <w:u w:val="single"/>
    </w:rPr>
  </w:style>
  <w:style w:type="paragraph" w:styleId="NormalWeb">
    <w:name w:val="Normal (Web)"/>
    <w:basedOn w:val="Normal"/>
    <w:uiPriority w:val="99"/>
    <w:unhideWhenUsed/>
    <w:rsid w:val="004E103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4E103D"/>
    <w:rPr>
      <w:b/>
      <w:bCs/>
    </w:rPr>
  </w:style>
  <w:style w:type="paragraph" w:styleId="Header">
    <w:name w:val="header"/>
    <w:basedOn w:val="Normal"/>
    <w:link w:val="HeaderChar"/>
    <w:uiPriority w:val="99"/>
    <w:unhideWhenUsed/>
    <w:rsid w:val="0097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BAD"/>
  </w:style>
  <w:style w:type="paragraph" w:styleId="Footer">
    <w:name w:val="footer"/>
    <w:basedOn w:val="Normal"/>
    <w:link w:val="FooterChar"/>
    <w:uiPriority w:val="99"/>
    <w:unhideWhenUsed/>
    <w:rsid w:val="0097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641">
      <w:bodyDiv w:val="1"/>
      <w:marLeft w:val="0"/>
      <w:marRight w:val="0"/>
      <w:marTop w:val="0"/>
      <w:marBottom w:val="0"/>
      <w:divBdr>
        <w:top w:val="none" w:sz="0" w:space="0" w:color="auto"/>
        <w:left w:val="none" w:sz="0" w:space="0" w:color="auto"/>
        <w:bottom w:val="none" w:sz="0" w:space="0" w:color="auto"/>
        <w:right w:val="none" w:sz="0" w:space="0" w:color="auto"/>
      </w:divBdr>
    </w:div>
    <w:div w:id="35004963">
      <w:bodyDiv w:val="1"/>
      <w:marLeft w:val="0"/>
      <w:marRight w:val="0"/>
      <w:marTop w:val="0"/>
      <w:marBottom w:val="0"/>
      <w:divBdr>
        <w:top w:val="none" w:sz="0" w:space="0" w:color="auto"/>
        <w:left w:val="none" w:sz="0" w:space="0" w:color="auto"/>
        <w:bottom w:val="none" w:sz="0" w:space="0" w:color="auto"/>
        <w:right w:val="none" w:sz="0" w:space="0" w:color="auto"/>
      </w:divBdr>
    </w:div>
    <w:div w:id="55710578">
      <w:bodyDiv w:val="1"/>
      <w:marLeft w:val="0"/>
      <w:marRight w:val="0"/>
      <w:marTop w:val="0"/>
      <w:marBottom w:val="0"/>
      <w:divBdr>
        <w:top w:val="none" w:sz="0" w:space="0" w:color="auto"/>
        <w:left w:val="none" w:sz="0" w:space="0" w:color="auto"/>
        <w:bottom w:val="none" w:sz="0" w:space="0" w:color="auto"/>
        <w:right w:val="none" w:sz="0" w:space="0" w:color="auto"/>
      </w:divBdr>
    </w:div>
    <w:div w:id="56786439">
      <w:bodyDiv w:val="1"/>
      <w:marLeft w:val="0"/>
      <w:marRight w:val="0"/>
      <w:marTop w:val="0"/>
      <w:marBottom w:val="0"/>
      <w:divBdr>
        <w:top w:val="none" w:sz="0" w:space="0" w:color="auto"/>
        <w:left w:val="none" w:sz="0" w:space="0" w:color="auto"/>
        <w:bottom w:val="none" w:sz="0" w:space="0" w:color="auto"/>
        <w:right w:val="none" w:sz="0" w:space="0" w:color="auto"/>
      </w:divBdr>
    </w:div>
    <w:div w:id="74209244">
      <w:bodyDiv w:val="1"/>
      <w:marLeft w:val="0"/>
      <w:marRight w:val="0"/>
      <w:marTop w:val="0"/>
      <w:marBottom w:val="0"/>
      <w:divBdr>
        <w:top w:val="none" w:sz="0" w:space="0" w:color="auto"/>
        <w:left w:val="none" w:sz="0" w:space="0" w:color="auto"/>
        <w:bottom w:val="none" w:sz="0" w:space="0" w:color="auto"/>
        <w:right w:val="none" w:sz="0" w:space="0" w:color="auto"/>
      </w:divBdr>
    </w:div>
    <w:div w:id="77333681">
      <w:bodyDiv w:val="1"/>
      <w:marLeft w:val="0"/>
      <w:marRight w:val="0"/>
      <w:marTop w:val="0"/>
      <w:marBottom w:val="0"/>
      <w:divBdr>
        <w:top w:val="none" w:sz="0" w:space="0" w:color="auto"/>
        <w:left w:val="none" w:sz="0" w:space="0" w:color="auto"/>
        <w:bottom w:val="none" w:sz="0" w:space="0" w:color="auto"/>
        <w:right w:val="none" w:sz="0" w:space="0" w:color="auto"/>
      </w:divBdr>
    </w:div>
    <w:div w:id="83497416">
      <w:bodyDiv w:val="1"/>
      <w:marLeft w:val="0"/>
      <w:marRight w:val="0"/>
      <w:marTop w:val="0"/>
      <w:marBottom w:val="0"/>
      <w:divBdr>
        <w:top w:val="none" w:sz="0" w:space="0" w:color="auto"/>
        <w:left w:val="none" w:sz="0" w:space="0" w:color="auto"/>
        <w:bottom w:val="none" w:sz="0" w:space="0" w:color="auto"/>
        <w:right w:val="none" w:sz="0" w:space="0" w:color="auto"/>
      </w:divBdr>
    </w:div>
    <w:div w:id="97337955">
      <w:bodyDiv w:val="1"/>
      <w:marLeft w:val="0"/>
      <w:marRight w:val="0"/>
      <w:marTop w:val="0"/>
      <w:marBottom w:val="0"/>
      <w:divBdr>
        <w:top w:val="none" w:sz="0" w:space="0" w:color="auto"/>
        <w:left w:val="none" w:sz="0" w:space="0" w:color="auto"/>
        <w:bottom w:val="none" w:sz="0" w:space="0" w:color="auto"/>
        <w:right w:val="none" w:sz="0" w:space="0" w:color="auto"/>
      </w:divBdr>
    </w:div>
    <w:div w:id="111559206">
      <w:bodyDiv w:val="1"/>
      <w:marLeft w:val="0"/>
      <w:marRight w:val="0"/>
      <w:marTop w:val="0"/>
      <w:marBottom w:val="0"/>
      <w:divBdr>
        <w:top w:val="none" w:sz="0" w:space="0" w:color="auto"/>
        <w:left w:val="none" w:sz="0" w:space="0" w:color="auto"/>
        <w:bottom w:val="none" w:sz="0" w:space="0" w:color="auto"/>
        <w:right w:val="none" w:sz="0" w:space="0" w:color="auto"/>
      </w:divBdr>
      <w:divsChild>
        <w:div w:id="144068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79816">
      <w:bodyDiv w:val="1"/>
      <w:marLeft w:val="0"/>
      <w:marRight w:val="0"/>
      <w:marTop w:val="0"/>
      <w:marBottom w:val="0"/>
      <w:divBdr>
        <w:top w:val="none" w:sz="0" w:space="0" w:color="auto"/>
        <w:left w:val="none" w:sz="0" w:space="0" w:color="auto"/>
        <w:bottom w:val="none" w:sz="0" w:space="0" w:color="auto"/>
        <w:right w:val="none" w:sz="0" w:space="0" w:color="auto"/>
      </w:divBdr>
    </w:div>
    <w:div w:id="203568969">
      <w:bodyDiv w:val="1"/>
      <w:marLeft w:val="0"/>
      <w:marRight w:val="0"/>
      <w:marTop w:val="0"/>
      <w:marBottom w:val="0"/>
      <w:divBdr>
        <w:top w:val="none" w:sz="0" w:space="0" w:color="auto"/>
        <w:left w:val="none" w:sz="0" w:space="0" w:color="auto"/>
        <w:bottom w:val="none" w:sz="0" w:space="0" w:color="auto"/>
        <w:right w:val="none" w:sz="0" w:space="0" w:color="auto"/>
      </w:divBdr>
    </w:div>
    <w:div w:id="240603430">
      <w:bodyDiv w:val="1"/>
      <w:marLeft w:val="0"/>
      <w:marRight w:val="0"/>
      <w:marTop w:val="0"/>
      <w:marBottom w:val="0"/>
      <w:divBdr>
        <w:top w:val="none" w:sz="0" w:space="0" w:color="auto"/>
        <w:left w:val="none" w:sz="0" w:space="0" w:color="auto"/>
        <w:bottom w:val="none" w:sz="0" w:space="0" w:color="auto"/>
        <w:right w:val="none" w:sz="0" w:space="0" w:color="auto"/>
      </w:divBdr>
    </w:div>
    <w:div w:id="256252585">
      <w:bodyDiv w:val="1"/>
      <w:marLeft w:val="0"/>
      <w:marRight w:val="0"/>
      <w:marTop w:val="0"/>
      <w:marBottom w:val="0"/>
      <w:divBdr>
        <w:top w:val="none" w:sz="0" w:space="0" w:color="auto"/>
        <w:left w:val="none" w:sz="0" w:space="0" w:color="auto"/>
        <w:bottom w:val="none" w:sz="0" w:space="0" w:color="auto"/>
        <w:right w:val="none" w:sz="0" w:space="0" w:color="auto"/>
      </w:divBdr>
    </w:div>
    <w:div w:id="277760360">
      <w:bodyDiv w:val="1"/>
      <w:marLeft w:val="0"/>
      <w:marRight w:val="0"/>
      <w:marTop w:val="0"/>
      <w:marBottom w:val="0"/>
      <w:divBdr>
        <w:top w:val="none" w:sz="0" w:space="0" w:color="auto"/>
        <w:left w:val="none" w:sz="0" w:space="0" w:color="auto"/>
        <w:bottom w:val="none" w:sz="0" w:space="0" w:color="auto"/>
        <w:right w:val="none" w:sz="0" w:space="0" w:color="auto"/>
      </w:divBdr>
    </w:div>
    <w:div w:id="284586653">
      <w:bodyDiv w:val="1"/>
      <w:marLeft w:val="0"/>
      <w:marRight w:val="0"/>
      <w:marTop w:val="0"/>
      <w:marBottom w:val="0"/>
      <w:divBdr>
        <w:top w:val="none" w:sz="0" w:space="0" w:color="auto"/>
        <w:left w:val="none" w:sz="0" w:space="0" w:color="auto"/>
        <w:bottom w:val="none" w:sz="0" w:space="0" w:color="auto"/>
        <w:right w:val="none" w:sz="0" w:space="0" w:color="auto"/>
      </w:divBdr>
    </w:div>
    <w:div w:id="288560721">
      <w:bodyDiv w:val="1"/>
      <w:marLeft w:val="0"/>
      <w:marRight w:val="0"/>
      <w:marTop w:val="0"/>
      <w:marBottom w:val="0"/>
      <w:divBdr>
        <w:top w:val="none" w:sz="0" w:space="0" w:color="auto"/>
        <w:left w:val="none" w:sz="0" w:space="0" w:color="auto"/>
        <w:bottom w:val="none" w:sz="0" w:space="0" w:color="auto"/>
        <w:right w:val="none" w:sz="0" w:space="0" w:color="auto"/>
      </w:divBdr>
    </w:div>
    <w:div w:id="314722069">
      <w:bodyDiv w:val="1"/>
      <w:marLeft w:val="0"/>
      <w:marRight w:val="0"/>
      <w:marTop w:val="0"/>
      <w:marBottom w:val="0"/>
      <w:divBdr>
        <w:top w:val="none" w:sz="0" w:space="0" w:color="auto"/>
        <w:left w:val="none" w:sz="0" w:space="0" w:color="auto"/>
        <w:bottom w:val="none" w:sz="0" w:space="0" w:color="auto"/>
        <w:right w:val="none" w:sz="0" w:space="0" w:color="auto"/>
      </w:divBdr>
    </w:div>
    <w:div w:id="334652313">
      <w:bodyDiv w:val="1"/>
      <w:marLeft w:val="0"/>
      <w:marRight w:val="0"/>
      <w:marTop w:val="0"/>
      <w:marBottom w:val="0"/>
      <w:divBdr>
        <w:top w:val="none" w:sz="0" w:space="0" w:color="auto"/>
        <w:left w:val="none" w:sz="0" w:space="0" w:color="auto"/>
        <w:bottom w:val="none" w:sz="0" w:space="0" w:color="auto"/>
        <w:right w:val="none" w:sz="0" w:space="0" w:color="auto"/>
      </w:divBdr>
    </w:div>
    <w:div w:id="335424264">
      <w:bodyDiv w:val="1"/>
      <w:marLeft w:val="0"/>
      <w:marRight w:val="0"/>
      <w:marTop w:val="0"/>
      <w:marBottom w:val="0"/>
      <w:divBdr>
        <w:top w:val="none" w:sz="0" w:space="0" w:color="auto"/>
        <w:left w:val="none" w:sz="0" w:space="0" w:color="auto"/>
        <w:bottom w:val="none" w:sz="0" w:space="0" w:color="auto"/>
        <w:right w:val="none" w:sz="0" w:space="0" w:color="auto"/>
      </w:divBdr>
    </w:div>
    <w:div w:id="339431953">
      <w:bodyDiv w:val="1"/>
      <w:marLeft w:val="0"/>
      <w:marRight w:val="0"/>
      <w:marTop w:val="0"/>
      <w:marBottom w:val="0"/>
      <w:divBdr>
        <w:top w:val="none" w:sz="0" w:space="0" w:color="auto"/>
        <w:left w:val="none" w:sz="0" w:space="0" w:color="auto"/>
        <w:bottom w:val="none" w:sz="0" w:space="0" w:color="auto"/>
        <w:right w:val="none" w:sz="0" w:space="0" w:color="auto"/>
      </w:divBdr>
    </w:div>
    <w:div w:id="344482101">
      <w:bodyDiv w:val="1"/>
      <w:marLeft w:val="0"/>
      <w:marRight w:val="0"/>
      <w:marTop w:val="0"/>
      <w:marBottom w:val="0"/>
      <w:divBdr>
        <w:top w:val="none" w:sz="0" w:space="0" w:color="auto"/>
        <w:left w:val="none" w:sz="0" w:space="0" w:color="auto"/>
        <w:bottom w:val="none" w:sz="0" w:space="0" w:color="auto"/>
        <w:right w:val="none" w:sz="0" w:space="0" w:color="auto"/>
      </w:divBdr>
    </w:div>
    <w:div w:id="348918478">
      <w:bodyDiv w:val="1"/>
      <w:marLeft w:val="0"/>
      <w:marRight w:val="0"/>
      <w:marTop w:val="0"/>
      <w:marBottom w:val="0"/>
      <w:divBdr>
        <w:top w:val="none" w:sz="0" w:space="0" w:color="auto"/>
        <w:left w:val="none" w:sz="0" w:space="0" w:color="auto"/>
        <w:bottom w:val="none" w:sz="0" w:space="0" w:color="auto"/>
        <w:right w:val="none" w:sz="0" w:space="0" w:color="auto"/>
      </w:divBdr>
    </w:div>
    <w:div w:id="349986417">
      <w:bodyDiv w:val="1"/>
      <w:marLeft w:val="0"/>
      <w:marRight w:val="0"/>
      <w:marTop w:val="0"/>
      <w:marBottom w:val="0"/>
      <w:divBdr>
        <w:top w:val="none" w:sz="0" w:space="0" w:color="auto"/>
        <w:left w:val="none" w:sz="0" w:space="0" w:color="auto"/>
        <w:bottom w:val="none" w:sz="0" w:space="0" w:color="auto"/>
        <w:right w:val="none" w:sz="0" w:space="0" w:color="auto"/>
      </w:divBdr>
    </w:div>
    <w:div w:id="368457482">
      <w:bodyDiv w:val="1"/>
      <w:marLeft w:val="0"/>
      <w:marRight w:val="0"/>
      <w:marTop w:val="0"/>
      <w:marBottom w:val="0"/>
      <w:divBdr>
        <w:top w:val="none" w:sz="0" w:space="0" w:color="auto"/>
        <w:left w:val="none" w:sz="0" w:space="0" w:color="auto"/>
        <w:bottom w:val="none" w:sz="0" w:space="0" w:color="auto"/>
        <w:right w:val="none" w:sz="0" w:space="0" w:color="auto"/>
      </w:divBdr>
    </w:div>
    <w:div w:id="374737825">
      <w:bodyDiv w:val="1"/>
      <w:marLeft w:val="0"/>
      <w:marRight w:val="0"/>
      <w:marTop w:val="0"/>
      <w:marBottom w:val="0"/>
      <w:divBdr>
        <w:top w:val="none" w:sz="0" w:space="0" w:color="auto"/>
        <w:left w:val="none" w:sz="0" w:space="0" w:color="auto"/>
        <w:bottom w:val="none" w:sz="0" w:space="0" w:color="auto"/>
        <w:right w:val="none" w:sz="0" w:space="0" w:color="auto"/>
      </w:divBdr>
    </w:div>
    <w:div w:id="416219379">
      <w:bodyDiv w:val="1"/>
      <w:marLeft w:val="0"/>
      <w:marRight w:val="0"/>
      <w:marTop w:val="0"/>
      <w:marBottom w:val="0"/>
      <w:divBdr>
        <w:top w:val="none" w:sz="0" w:space="0" w:color="auto"/>
        <w:left w:val="none" w:sz="0" w:space="0" w:color="auto"/>
        <w:bottom w:val="none" w:sz="0" w:space="0" w:color="auto"/>
        <w:right w:val="none" w:sz="0" w:space="0" w:color="auto"/>
      </w:divBdr>
    </w:div>
    <w:div w:id="421412063">
      <w:bodyDiv w:val="1"/>
      <w:marLeft w:val="0"/>
      <w:marRight w:val="0"/>
      <w:marTop w:val="0"/>
      <w:marBottom w:val="0"/>
      <w:divBdr>
        <w:top w:val="none" w:sz="0" w:space="0" w:color="auto"/>
        <w:left w:val="none" w:sz="0" w:space="0" w:color="auto"/>
        <w:bottom w:val="none" w:sz="0" w:space="0" w:color="auto"/>
        <w:right w:val="none" w:sz="0" w:space="0" w:color="auto"/>
      </w:divBdr>
    </w:div>
    <w:div w:id="427238150">
      <w:bodyDiv w:val="1"/>
      <w:marLeft w:val="0"/>
      <w:marRight w:val="0"/>
      <w:marTop w:val="0"/>
      <w:marBottom w:val="0"/>
      <w:divBdr>
        <w:top w:val="none" w:sz="0" w:space="0" w:color="auto"/>
        <w:left w:val="none" w:sz="0" w:space="0" w:color="auto"/>
        <w:bottom w:val="none" w:sz="0" w:space="0" w:color="auto"/>
        <w:right w:val="none" w:sz="0" w:space="0" w:color="auto"/>
      </w:divBdr>
    </w:div>
    <w:div w:id="468208771">
      <w:bodyDiv w:val="1"/>
      <w:marLeft w:val="0"/>
      <w:marRight w:val="0"/>
      <w:marTop w:val="0"/>
      <w:marBottom w:val="0"/>
      <w:divBdr>
        <w:top w:val="none" w:sz="0" w:space="0" w:color="auto"/>
        <w:left w:val="none" w:sz="0" w:space="0" w:color="auto"/>
        <w:bottom w:val="none" w:sz="0" w:space="0" w:color="auto"/>
        <w:right w:val="none" w:sz="0" w:space="0" w:color="auto"/>
      </w:divBdr>
    </w:div>
    <w:div w:id="474223552">
      <w:bodyDiv w:val="1"/>
      <w:marLeft w:val="0"/>
      <w:marRight w:val="0"/>
      <w:marTop w:val="0"/>
      <w:marBottom w:val="0"/>
      <w:divBdr>
        <w:top w:val="none" w:sz="0" w:space="0" w:color="auto"/>
        <w:left w:val="none" w:sz="0" w:space="0" w:color="auto"/>
        <w:bottom w:val="none" w:sz="0" w:space="0" w:color="auto"/>
        <w:right w:val="none" w:sz="0" w:space="0" w:color="auto"/>
      </w:divBdr>
    </w:div>
    <w:div w:id="519784931">
      <w:bodyDiv w:val="1"/>
      <w:marLeft w:val="0"/>
      <w:marRight w:val="0"/>
      <w:marTop w:val="0"/>
      <w:marBottom w:val="0"/>
      <w:divBdr>
        <w:top w:val="none" w:sz="0" w:space="0" w:color="auto"/>
        <w:left w:val="none" w:sz="0" w:space="0" w:color="auto"/>
        <w:bottom w:val="none" w:sz="0" w:space="0" w:color="auto"/>
        <w:right w:val="none" w:sz="0" w:space="0" w:color="auto"/>
      </w:divBdr>
    </w:div>
    <w:div w:id="522863753">
      <w:bodyDiv w:val="1"/>
      <w:marLeft w:val="0"/>
      <w:marRight w:val="0"/>
      <w:marTop w:val="0"/>
      <w:marBottom w:val="0"/>
      <w:divBdr>
        <w:top w:val="none" w:sz="0" w:space="0" w:color="auto"/>
        <w:left w:val="none" w:sz="0" w:space="0" w:color="auto"/>
        <w:bottom w:val="none" w:sz="0" w:space="0" w:color="auto"/>
        <w:right w:val="none" w:sz="0" w:space="0" w:color="auto"/>
      </w:divBdr>
    </w:div>
    <w:div w:id="560098490">
      <w:bodyDiv w:val="1"/>
      <w:marLeft w:val="0"/>
      <w:marRight w:val="0"/>
      <w:marTop w:val="0"/>
      <w:marBottom w:val="0"/>
      <w:divBdr>
        <w:top w:val="none" w:sz="0" w:space="0" w:color="auto"/>
        <w:left w:val="none" w:sz="0" w:space="0" w:color="auto"/>
        <w:bottom w:val="none" w:sz="0" w:space="0" w:color="auto"/>
        <w:right w:val="none" w:sz="0" w:space="0" w:color="auto"/>
      </w:divBdr>
    </w:div>
    <w:div w:id="574124130">
      <w:bodyDiv w:val="1"/>
      <w:marLeft w:val="0"/>
      <w:marRight w:val="0"/>
      <w:marTop w:val="0"/>
      <w:marBottom w:val="0"/>
      <w:divBdr>
        <w:top w:val="none" w:sz="0" w:space="0" w:color="auto"/>
        <w:left w:val="none" w:sz="0" w:space="0" w:color="auto"/>
        <w:bottom w:val="none" w:sz="0" w:space="0" w:color="auto"/>
        <w:right w:val="none" w:sz="0" w:space="0" w:color="auto"/>
      </w:divBdr>
    </w:div>
    <w:div w:id="666634665">
      <w:bodyDiv w:val="1"/>
      <w:marLeft w:val="0"/>
      <w:marRight w:val="0"/>
      <w:marTop w:val="0"/>
      <w:marBottom w:val="0"/>
      <w:divBdr>
        <w:top w:val="none" w:sz="0" w:space="0" w:color="auto"/>
        <w:left w:val="none" w:sz="0" w:space="0" w:color="auto"/>
        <w:bottom w:val="none" w:sz="0" w:space="0" w:color="auto"/>
        <w:right w:val="none" w:sz="0" w:space="0" w:color="auto"/>
      </w:divBdr>
    </w:div>
    <w:div w:id="732045939">
      <w:bodyDiv w:val="1"/>
      <w:marLeft w:val="0"/>
      <w:marRight w:val="0"/>
      <w:marTop w:val="0"/>
      <w:marBottom w:val="0"/>
      <w:divBdr>
        <w:top w:val="none" w:sz="0" w:space="0" w:color="auto"/>
        <w:left w:val="none" w:sz="0" w:space="0" w:color="auto"/>
        <w:bottom w:val="none" w:sz="0" w:space="0" w:color="auto"/>
        <w:right w:val="none" w:sz="0" w:space="0" w:color="auto"/>
      </w:divBdr>
    </w:div>
    <w:div w:id="798887349">
      <w:bodyDiv w:val="1"/>
      <w:marLeft w:val="0"/>
      <w:marRight w:val="0"/>
      <w:marTop w:val="0"/>
      <w:marBottom w:val="0"/>
      <w:divBdr>
        <w:top w:val="none" w:sz="0" w:space="0" w:color="auto"/>
        <w:left w:val="none" w:sz="0" w:space="0" w:color="auto"/>
        <w:bottom w:val="none" w:sz="0" w:space="0" w:color="auto"/>
        <w:right w:val="none" w:sz="0" w:space="0" w:color="auto"/>
      </w:divBdr>
    </w:div>
    <w:div w:id="809707837">
      <w:bodyDiv w:val="1"/>
      <w:marLeft w:val="0"/>
      <w:marRight w:val="0"/>
      <w:marTop w:val="0"/>
      <w:marBottom w:val="0"/>
      <w:divBdr>
        <w:top w:val="none" w:sz="0" w:space="0" w:color="auto"/>
        <w:left w:val="none" w:sz="0" w:space="0" w:color="auto"/>
        <w:bottom w:val="none" w:sz="0" w:space="0" w:color="auto"/>
        <w:right w:val="none" w:sz="0" w:space="0" w:color="auto"/>
      </w:divBdr>
    </w:div>
    <w:div w:id="825125039">
      <w:bodyDiv w:val="1"/>
      <w:marLeft w:val="0"/>
      <w:marRight w:val="0"/>
      <w:marTop w:val="0"/>
      <w:marBottom w:val="0"/>
      <w:divBdr>
        <w:top w:val="none" w:sz="0" w:space="0" w:color="auto"/>
        <w:left w:val="none" w:sz="0" w:space="0" w:color="auto"/>
        <w:bottom w:val="none" w:sz="0" w:space="0" w:color="auto"/>
        <w:right w:val="none" w:sz="0" w:space="0" w:color="auto"/>
      </w:divBdr>
    </w:div>
    <w:div w:id="921914439">
      <w:bodyDiv w:val="1"/>
      <w:marLeft w:val="0"/>
      <w:marRight w:val="0"/>
      <w:marTop w:val="0"/>
      <w:marBottom w:val="0"/>
      <w:divBdr>
        <w:top w:val="none" w:sz="0" w:space="0" w:color="auto"/>
        <w:left w:val="none" w:sz="0" w:space="0" w:color="auto"/>
        <w:bottom w:val="none" w:sz="0" w:space="0" w:color="auto"/>
        <w:right w:val="none" w:sz="0" w:space="0" w:color="auto"/>
      </w:divBdr>
    </w:div>
    <w:div w:id="937296167">
      <w:bodyDiv w:val="1"/>
      <w:marLeft w:val="0"/>
      <w:marRight w:val="0"/>
      <w:marTop w:val="0"/>
      <w:marBottom w:val="0"/>
      <w:divBdr>
        <w:top w:val="none" w:sz="0" w:space="0" w:color="auto"/>
        <w:left w:val="none" w:sz="0" w:space="0" w:color="auto"/>
        <w:bottom w:val="none" w:sz="0" w:space="0" w:color="auto"/>
        <w:right w:val="none" w:sz="0" w:space="0" w:color="auto"/>
      </w:divBdr>
    </w:div>
    <w:div w:id="979384406">
      <w:bodyDiv w:val="1"/>
      <w:marLeft w:val="0"/>
      <w:marRight w:val="0"/>
      <w:marTop w:val="0"/>
      <w:marBottom w:val="0"/>
      <w:divBdr>
        <w:top w:val="none" w:sz="0" w:space="0" w:color="auto"/>
        <w:left w:val="none" w:sz="0" w:space="0" w:color="auto"/>
        <w:bottom w:val="none" w:sz="0" w:space="0" w:color="auto"/>
        <w:right w:val="none" w:sz="0" w:space="0" w:color="auto"/>
      </w:divBdr>
    </w:div>
    <w:div w:id="980580805">
      <w:bodyDiv w:val="1"/>
      <w:marLeft w:val="0"/>
      <w:marRight w:val="0"/>
      <w:marTop w:val="0"/>
      <w:marBottom w:val="0"/>
      <w:divBdr>
        <w:top w:val="none" w:sz="0" w:space="0" w:color="auto"/>
        <w:left w:val="none" w:sz="0" w:space="0" w:color="auto"/>
        <w:bottom w:val="none" w:sz="0" w:space="0" w:color="auto"/>
        <w:right w:val="none" w:sz="0" w:space="0" w:color="auto"/>
      </w:divBdr>
    </w:div>
    <w:div w:id="1021662026">
      <w:bodyDiv w:val="1"/>
      <w:marLeft w:val="0"/>
      <w:marRight w:val="0"/>
      <w:marTop w:val="0"/>
      <w:marBottom w:val="0"/>
      <w:divBdr>
        <w:top w:val="none" w:sz="0" w:space="0" w:color="auto"/>
        <w:left w:val="none" w:sz="0" w:space="0" w:color="auto"/>
        <w:bottom w:val="none" w:sz="0" w:space="0" w:color="auto"/>
        <w:right w:val="none" w:sz="0" w:space="0" w:color="auto"/>
      </w:divBdr>
    </w:div>
    <w:div w:id="1034965185">
      <w:bodyDiv w:val="1"/>
      <w:marLeft w:val="0"/>
      <w:marRight w:val="0"/>
      <w:marTop w:val="0"/>
      <w:marBottom w:val="0"/>
      <w:divBdr>
        <w:top w:val="none" w:sz="0" w:space="0" w:color="auto"/>
        <w:left w:val="none" w:sz="0" w:space="0" w:color="auto"/>
        <w:bottom w:val="none" w:sz="0" w:space="0" w:color="auto"/>
        <w:right w:val="none" w:sz="0" w:space="0" w:color="auto"/>
      </w:divBdr>
      <w:divsChild>
        <w:div w:id="762261936">
          <w:marLeft w:val="0"/>
          <w:marRight w:val="0"/>
          <w:marTop w:val="0"/>
          <w:marBottom w:val="0"/>
          <w:divBdr>
            <w:top w:val="none" w:sz="0" w:space="0" w:color="auto"/>
            <w:left w:val="none" w:sz="0" w:space="0" w:color="auto"/>
            <w:bottom w:val="none" w:sz="0" w:space="0" w:color="auto"/>
            <w:right w:val="none" w:sz="0" w:space="0" w:color="auto"/>
          </w:divBdr>
          <w:divsChild>
            <w:div w:id="1072773042">
              <w:marLeft w:val="0"/>
              <w:marRight w:val="0"/>
              <w:marTop w:val="0"/>
              <w:marBottom w:val="0"/>
              <w:divBdr>
                <w:top w:val="none" w:sz="0" w:space="0" w:color="auto"/>
                <w:left w:val="none" w:sz="0" w:space="0" w:color="auto"/>
                <w:bottom w:val="none" w:sz="0" w:space="0" w:color="auto"/>
                <w:right w:val="none" w:sz="0" w:space="0" w:color="auto"/>
              </w:divBdr>
              <w:divsChild>
                <w:div w:id="1790003193">
                  <w:marLeft w:val="0"/>
                  <w:marRight w:val="0"/>
                  <w:marTop w:val="0"/>
                  <w:marBottom w:val="0"/>
                  <w:divBdr>
                    <w:top w:val="none" w:sz="0" w:space="0" w:color="auto"/>
                    <w:left w:val="none" w:sz="0" w:space="0" w:color="auto"/>
                    <w:bottom w:val="none" w:sz="0" w:space="0" w:color="auto"/>
                    <w:right w:val="none" w:sz="0" w:space="0" w:color="auto"/>
                  </w:divBdr>
                  <w:divsChild>
                    <w:div w:id="411779913">
                      <w:marLeft w:val="0"/>
                      <w:marRight w:val="0"/>
                      <w:marTop w:val="0"/>
                      <w:marBottom w:val="0"/>
                      <w:divBdr>
                        <w:top w:val="none" w:sz="0" w:space="0" w:color="auto"/>
                        <w:left w:val="none" w:sz="0" w:space="0" w:color="auto"/>
                        <w:bottom w:val="none" w:sz="0" w:space="0" w:color="auto"/>
                        <w:right w:val="none" w:sz="0" w:space="0" w:color="auto"/>
                      </w:divBdr>
                      <w:divsChild>
                        <w:div w:id="330984723">
                          <w:marLeft w:val="0"/>
                          <w:marRight w:val="0"/>
                          <w:marTop w:val="0"/>
                          <w:marBottom w:val="0"/>
                          <w:divBdr>
                            <w:top w:val="none" w:sz="0" w:space="0" w:color="auto"/>
                            <w:left w:val="none" w:sz="0" w:space="0" w:color="auto"/>
                            <w:bottom w:val="none" w:sz="0" w:space="0" w:color="auto"/>
                            <w:right w:val="none" w:sz="0" w:space="0" w:color="auto"/>
                          </w:divBdr>
                          <w:divsChild>
                            <w:div w:id="337000626">
                              <w:marLeft w:val="0"/>
                              <w:marRight w:val="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sChild>
                                    <w:div w:id="12136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854786">
      <w:bodyDiv w:val="1"/>
      <w:marLeft w:val="0"/>
      <w:marRight w:val="0"/>
      <w:marTop w:val="0"/>
      <w:marBottom w:val="0"/>
      <w:divBdr>
        <w:top w:val="none" w:sz="0" w:space="0" w:color="auto"/>
        <w:left w:val="none" w:sz="0" w:space="0" w:color="auto"/>
        <w:bottom w:val="none" w:sz="0" w:space="0" w:color="auto"/>
        <w:right w:val="none" w:sz="0" w:space="0" w:color="auto"/>
      </w:divBdr>
    </w:div>
    <w:div w:id="1037895434">
      <w:bodyDiv w:val="1"/>
      <w:marLeft w:val="0"/>
      <w:marRight w:val="0"/>
      <w:marTop w:val="0"/>
      <w:marBottom w:val="0"/>
      <w:divBdr>
        <w:top w:val="none" w:sz="0" w:space="0" w:color="auto"/>
        <w:left w:val="none" w:sz="0" w:space="0" w:color="auto"/>
        <w:bottom w:val="none" w:sz="0" w:space="0" w:color="auto"/>
        <w:right w:val="none" w:sz="0" w:space="0" w:color="auto"/>
      </w:divBdr>
      <w:divsChild>
        <w:div w:id="704328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093332">
      <w:bodyDiv w:val="1"/>
      <w:marLeft w:val="0"/>
      <w:marRight w:val="0"/>
      <w:marTop w:val="0"/>
      <w:marBottom w:val="0"/>
      <w:divBdr>
        <w:top w:val="none" w:sz="0" w:space="0" w:color="auto"/>
        <w:left w:val="none" w:sz="0" w:space="0" w:color="auto"/>
        <w:bottom w:val="none" w:sz="0" w:space="0" w:color="auto"/>
        <w:right w:val="none" w:sz="0" w:space="0" w:color="auto"/>
      </w:divBdr>
    </w:div>
    <w:div w:id="1067917688">
      <w:bodyDiv w:val="1"/>
      <w:marLeft w:val="0"/>
      <w:marRight w:val="0"/>
      <w:marTop w:val="0"/>
      <w:marBottom w:val="0"/>
      <w:divBdr>
        <w:top w:val="none" w:sz="0" w:space="0" w:color="auto"/>
        <w:left w:val="none" w:sz="0" w:space="0" w:color="auto"/>
        <w:bottom w:val="none" w:sz="0" w:space="0" w:color="auto"/>
        <w:right w:val="none" w:sz="0" w:space="0" w:color="auto"/>
      </w:divBdr>
    </w:div>
    <w:div w:id="1075977678">
      <w:bodyDiv w:val="1"/>
      <w:marLeft w:val="0"/>
      <w:marRight w:val="0"/>
      <w:marTop w:val="0"/>
      <w:marBottom w:val="0"/>
      <w:divBdr>
        <w:top w:val="none" w:sz="0" w:space="0" w:color="auto"/>
        <w:left w:val="none" w:sz="0" w:space="0" w:color="auto"/>
        <w:bottom w:val="none" w:sz="0" w:space="0" w:color="auto"/>
        <w:right w:val="none" w:sz="0" w:space="0" w:color="auto"/>
      </w:divBdr>
      <w:divsChild>
        <w:div w:id="860817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229865">
      <w:bodyDiv w:val="1"/>
      <w:marLeft w:val="0"/>
      <w:marRight w:val="0"/>
      <w:marTop w:val="0"/>
      <w:marBottom w:val="0"/>
      <w:divBdr>
        <w:top w:val="none" w:sz="0" w:space="0" w:color="auto"/>
        <w:left w:val="none" w:sz="0" w:space="0" w:color="auto"/>
        <w:bottom w:val="none" w:sz="0" w:space="0" w:color="auto"/>
        <w:right w:val="none" w:sz="0" w:space="0" w:color="auto"/>
      </w:divBdr>
    </w:div>
    <w:div w:id="1097286820">
      <w:bodyDiv w:val="1"/>
      <w:marLeft w:val="0"/>
      <w:marRight w:val="0"/>
      <w:marTop w:val="0"/>
      <w:marBottom w:val="0"/>
      <w:divBdr>
        <w:top w:val="none" w:sz="0" w:space="0" w:color="auto"/>
        <w:left w:val="none" w:sz="0" w:space="0" w:color="auto"/>
        <w:bottom w:val="none" w:sz="0" w:space="0" w:color="auto"/>
        <w:right w:val="none" w:sz="0" w:space="0" w:color="auto"/>
      </w:divBdr>
    </w:div>
    <w:div w:id="1107505152">
      <w:bodyDiv w:val="1"/>
      <w:marLeft w:val="0"/>
      <w:marRight w:val="0"/>
      <w:marTop w:val="0"/>
      <w:marBottom w:val="0"/>
      <w:divBdr>
        <w:top w:val="none" w:sz="0" w:space="0" w:color="auto"/>
        <w:left w:val="none" w:sz="0" w:space="0" w:color="auto"/>
        <w:bottom w:val="none" w:sz="0" w:space="0" w:color="auto"/>
        <w:right w:val="none" w:sz="0" w:space="0" w:color="auto"/>
      </w:divBdr>
    </w:div>
    <w:div w:id="1113400873">
      <w:bodyDiv w:val="1"/>
      <w:marLeft w:val="0"/>
      <w:marRight w:val="0"/>
      <w:marTop w:val="0"/>
      <w:marBottom w:val="0"/>
      <w:divBdr>
        <w:top w:val="none" w:sz="0" w:space="0" w:color="auto"/>
        <w:left w:val="none" w:sz="0" w:space="0" w:color="auto"/>
        <w:bottom w:val="none" w:sz="0" w:space="0" w:color="auto"/>
        <w:right w:val="none" w:sz="0" w:space="0" w:color="auto"/>
      </w:divBdr>
    </w:div>
    <w:div w:id="1117523416">
      <w:bodyDiv w:val="1"/>
      <w:marLeft w:val="0"/>
      <w:marRight w:val="0"/>
      <w:marTop w:val="0"/>
      <w:marBottom w:val="0"/>
      <w:divBdr>
        <w:top w:val="none" w:sz="0" w:space="0" w:color="auto"/>
        <w:left w:val="none" w:sz="0" w:space="0" w:color="auto"/>
        <w:bottom w:val="none" w:sz="0" w:space="0" w:color="auto"/>
        <w:right w:val="none" w:sz="0" w:space="0" w:color="auto"/>
      </w:divBdr>
    </w:div>
    <w:div w:id="1139884726">
      <w:bodyDiv w:val="1"/>
      <w:marLeft w:val="0"/>
      <w:marRight w:val="0"/>
      <w:marTop w:val="0"/>
      <w:marBottom w:val="0"/>
      <w:divBdr>
        <w:top w:val="none" w:sz="0" w:space="0" w:color="auto"/>
        <w:left w:val="none" w:sz="0" w:space="0" w:color="auto"/>
        <w:bottom w:val="none" w:sz="0" w:space="0" w:color="auto"/>
        <w:right w:val="none" w:sz="0" w:space="0" w:color="auto"/>
      </w:divBdr>
    </w:div>
    <w:div w:id="1165440577">
      <w:bodyDiv w:val="1"/>
      <w:marLeft w:val="0"/>
      <w:marRight w:val="0"/>
      <w:marTop w:val="0"/>
      <w:marBottom w:val="0"/>
      <w:divBdr>
        <w:top w:val="none" w:sz="0" w:space="0" w:color="auto"/>
        <w:left w:val="none" w:sz="0" w:space="0" w:color="auto"/>
        <w:bottom w:val="none" w:sz="0" w:space="0" w:color="auto"/>
        <w:right w:val="none" w:sz="0" w:space="0" w:color="auto"/>
      </w:divBdr>
    </w:div>
    <w:div w:id="1181503096">
      <w:bodyDiv w:val="1"/>
      <w:marLeft w:val="0"/>
      <w:marRight w:val="0"/>
      <w:marTop w:val="0"/>
      <w:marBottom w:val="0"/>
      <w:divBdr>
        <w:top w:val="none" w:sz="0" w:space="0" w:color="auto"/>
        <w:left w:val="none" w:sz="0" w:space="0" w:color="auto"/>
        <w:bottom w:val="none" w:sz="0" w:space="0" w:color="auto"/>
        <w:right w:val="none" w:sz="0" w:space="0" w:color="auto"/>
      </w:divBdr>
    </w:div>
    <w:div w:id="1183277804">
      <w:bodyDiv w:val="1"/>
      <w:marLeft w:val="0"/>
      <w:marRight w:val="0"/>
      <w:marTop w:val="0"/>
      <w:marBottom w:val="0"/>
      <w:divBdr>
        <w:top w:val="none" w:sz="0" w:space="0" w:color="auto"/>
        <w:left w:val="none" w:sz="0" w:space="0" w:color="auto"/>
        <w:bottom w:val="none" w:sz="0" w:space="0" w:color="auto"/>
        <w:right w:val="none" w:sz="0" w:space="0" w:color="auto"/>
      </w:divBdr>
    </w:div>
    <w:div w:id="1184126858">
      <w:bodyDiv w:val="1"/>
      <w:marLeft w:val="0"/>
      <w:marRight w:val="0"/>
      <w:marTop w:val="0"/>
      <w:marBottom w:val="0"/>
      <w:divBdr>
        <w:top w:val="none" w:sz="0" w:space="0" w:color="auto"/>
        <w:left w:val="none" w:sz="0" w:space="0" w:color="auto"/>
        <w:bottom w:val="none" w:sz="0" w:space="0" w:color="auto"/>
        <w:right w:val="none" w:sz="0" w:space="0" w:color="auto"/>
      </w:divBdr>
    </w:div>
    <w:div w:id="1186485338">
      <w:bodyDiv w:val="1"/>
      <w:marLeft w:val="0"/>
      <w:marRight w:val="0"/>
      <w:marTop w:val="0"/>
      <w:marBottom w:val="0"/>
      <w:divBdr>
        <w:top w:val="none" w:sz="0" w:space="0" w:color="auto"/>
        <w:left w:val="none" w:sz="0" w:space="0" w:color="auto"/>
        <w:bottom w:val="none" w:sz="0" w:space="0" w:color="auto"/>
        <w:right w:val="none" w:sz="0" w:space="0" w:color="auto"/>
      </w:divBdr>
    </w:div>
    <w:div w:id="1197962818">
      <w:bodyDiv w:val="1"/>
      <w:marLeft w:val="0"/>
      <w:marRight w:val="0"/>
      <w:marTop w:val="0"/>
      <w:marBottom w:val="0"/>
      <w:divBdr>
        <w:top w:val="none" w:sz="0" w:space="0" w:color="auto"/>
        <w:left w:val="none" w:sz="0" w:space="0" w:color="auto"/>
        <w:bottom w:val="none" w:sz="0" w:space="0" w:color="auto"/>
        <w:right w:val="none" w:sz="0" w:space="0" w:color="auto"/>
      </w:divBdr>
    </w:div>
    <w:div w:id="1206257149">
      <w:bodyDiv w:val="1"/>
      <w:marLeft w:val="0"/>
      <w:marRight w:val="0"/>
      <w:marTop w:val="0"/>
      <w:marBottom w:val="0"/>
      <w:divBdr>
        <w:top w:val="none" w:sz="0" w:space="0" w:color="auto"/>
        <w:left w:val="none" w:sz="0" w:space="0" w:color="auto"/>
        <w:bottom w:val="none" w:sz="0" w:space="0" w:color="auto"/>
        <w:right w:val="none" w:sz="0" w:space="0" w:color="auto"/>
      </w:divBdr>
    </w:div>
    <w:div w:id="1218474960">
      <w:bodyDiv w:val="1"/>
      <w:marLeft w:val="0"/>
      <w:marRight w:val="0"/>
      <w:marTop w:val="0"/>
      <w:marBottom w:val="0"/>
      <w:divBdr>
        <w:top w:val="none" w:sz="0" w:space="0" w:color="auto"/>
        <w:left w:val="none" w:sz="0" w:space="0" w:color="auto"/>
        <w:bottom w:val="none" w:sz="0" w:space="0" w:color="auto"/>
        <w:right w:val="none" w:sz="0" w:space="0" w:color="auto"/>
      </w:divBdr>
    </w:div>
    <w:div w:id="1249729555">
      <w:bodyDiv w:val="1"/>
      <w:marLeft w:val="0"/>
      <w:marRight w:val="0"/>
      <w:marTop w:val="0"/>
      <w:marBottom w:val="0"/>
      <w:divBdr>
        <w:top w:val="none" w:sz="0" w:space="0" w:color="auto"/>
        <w:left w:val="none" w:sz="0" w:space="0" w:color="auto"/>
        <w:bottom w:val="none" w:sz="0" w:space="0" w:color="auto"/>
        <w:right w:val="none" w:sz="0" w:space="0" w:color="auto"/>
      </w:divBdr>
    </w:div>
    <w:div w:id="1275475522">
      <w:bodyDiv w:val="1"/>
      <w:marLeft w:val="0"/>
      <w:marRight w:val="0"/>
      <w:marTop w:val="0"/>
      <w:marBottom w:val="0"/>
      <w:divBdr>
        <w:top w:val="none" w:sz="0" w:space="0" w:color="auto"/>
        <w:left w:val="none" w:sz="0" w:space="0" w:color="auto"/>
        <w:bottom w:val="none" w:sz="0" w:space="0" w:color="auto"/>
        <w:right w:val="none" w:sz="0" w:space="0" w:color="auto"/>
      </w:divBdr>
    </w:div>
    <w:div w:id="1326200785">
      <w:bodyDiv w:val="1"/>
      <w:marLeft w:val="0"/>
      <w:marRight w:val="0"/>
      <w:marTop w:val="0"/>
      <w:marBottom w:val="0"/>
      <w:divBdr>
        <w:top w:val="none" w:sz="0" w:space="0" w:color="auto"/>
        <w:left w:val="none" w:sz="0" w:space="0" w:color="auto"/>
        <w:bottom w:val="none" w:sz="0" w:space="0" w:color="auto"/>
        <w:right w:val="none" w:sz="0" w:space="0" w:color="auto"/>
      </w:divBdr>
    </w:div>
    <w:div w:id="1335571538">
      <w:bodyDiv w:val="1"/>
      <w:marLeft w:val="0"/>
      <w:marRight w:val="0"/>
      <w:marTop w:val="0"/>
      <w:marBottom w:val="0"/>
      <w:divBdr>
        <w:top w:val="none" w:sz="0" w:space="0" w:color="auto"/>
        <w:left w:val="none" w:sz="0" w:space="0" w:color="auto"/>
        <w:bottom w:val="none" w:sz="0" w:space="0" w:color="auto"/>
        <w:right w:val="none" w:sz="0" w:space="0" w:color="auto"/>
      </w:divBdr>
    </w:div>
    <w:div w:id="1348288145">
      <w:bodyDiv w:val="1"/>
      <w:marLeft w:val="0"/>
      <w:marRight w:val="0"/>
      <w:marTop w:val="0"/>
      <w:marBottom w:val="0"/>
      <w:divBdr>
        <w:top w:val="none" w:sz="0" w:space="0" w:color="auto"/>
        <w:left w:val="none" w:sz="0" w:space="0" w:color="auto"/>
        <w:bottom w:val="none" w:sz="0" w:space="0" w:color="auto"/>
        <w:right w:val="none" w:sz="0" w:space="0" w:color="auto"/>
      </w:divBdr>
    </w:div>
    <w:div w:id="1349065189">
      <w:bodyDiv w:val="1"/>
      <w:marLeft w:val="0"/>
      <w:marRight w:val="0"/>
      <w:marTop w:val="0"/>
      <w:marBottom w:val="0"/>
      <w:divBdr>
        <w:top w:val="none" w:sz="0" w:space="0" w:color="auto"/>
        <w:left w:val="none" w:sz="0" w:space="0" w:color="auto"/>
        <w:bottom w:val="none" w:sz="0" w:space="0" w:color="auto"/>
        <w:right w:val="none" w:sz="0" w:space="0" w:color="auto"/>
      </w:divBdr>
    </w:div>
    <w:div w:id="1357660122">
      <w:bodyDiv w:val="1"/>
      <w:marLeft w:val="0"/>
      <w:marRight w:val="0"/>
      <w:marTop w:val="0"/>
      <w:marBottom w:val="0"/>
      <w:divBdr>
        <w:top w:val="none" w:sz="0" w:space="0" w:color="auto"/>
        <w:left w:val="none" w:sz="0" w:space="0" w:color="auto"/>
        <w:bottom w:val="none" w:sz="0" w:space="0" w:color="auto"/>
        <w:right w:val="none" w:sz="0" w:space="0" w:color="auto"/>
      </w:divBdr>
    </w:div>
    <w:div w:id="1361125782">
      <w:bodyDiv w:val="1"/>
      <w:marLeft w:val="0"/>
      <w:marRight w:val="0"/>
      <w:marTop w:val="0"/>
      <w:marBottom w:val="0"/>
      <w:divBdr>
        <w:top w:val="none" w:sz="0" w:space="0" w:color="auto"/>
        <w:left w:val="none" w:sz="0" w:space="0" w:color="auto"/>
        <w:bottom w:val="none" w:sz="0" w:space="0" w:color="auto"/>
        <w:right w:val="none" w:sz="0" w:space="0" w:color="auto"/>
      </w:divBdr>
    </w:div>
    <w:div w:id="1382746530">
      <w:bodyDiv w:val="1"/>
      <w:marLeft w:val="0"/>
      <w:marRight w:val="0"/>
      <w:marTop w:val="0"/>
      <w:marBottom w:val="0"/>
      <w:divBdr>
        <w:top w:val="none" w:sz="0" w:space="0" w:color="auto"/>
        <w:left w:val="none" w:sz="0" w:space="0" w:color="auto"/>
        <w:bottom w:val="none" w:sz="0" w:space="0" w:color="auto"/>
        <w:right w:val="none" w:sz="0" w:space="0" w:color="auto"/>
      </w:divBdr>
    </w:div>
    <w:div w:id="1388844531">
      <w:bodyDiv w:val="1"/>
      <w:marLeft w:val="0"/>
      <w:marRight w:val="0"/>
      <w:marTop w:val="0"/>
      <w:marBottom w:val="0"/>
      <w:divBdr>
        <w:top w:val="none" w:sz="0" w:space="0" w:color="auto"/>
        <w:left w:val="none" w:sz="0" w:space="0" w:color="auto"/>
        <w:bottom w:val="none" w:sz="0" w:space="0" w:color="auto"/>
        <w:right w:val="none" w:sz="0" w:space="0" w:color="auto"/>
      </w:divBdr>
    </w:div>
    <w:div w:id="1390302922">
      <w:bodyDiv w:val="1"/>
      <w:marLeft w:val="0"/>
      <w:marRight w:val="0"/>
      <w:marTop w:val="0"/>
      <w:marBottom w:val="0"/>
      <w:divBdr>
        <w:top w:val="none" w:sz="0" w:space="0" w:color="auto"/>
        <w:left w:val="none" w:sz="0" w:space="0" w:color="auto"/>
        <w:bottom w:val="none" w:sz="0" w:space="0" w:color="auto"/>
        <w:right w:val="none" w:sz="0" w:space="0" w:color="auto"/>
      </w:divBdr>
    </w:div>
    <w:div w:id="1431462988">
      <w:bodyDiv w:val="1"/>
      <w:marLeft w:val="0"/>
      <w:marRight w:val="0"/>
      <w:marTop w:val="0"/>
      <w:marBottom w:val="0"/>
      <w:divBdr>
        <w:top w:val="none" w:sz="0" w:space="0" w:color="auto"/>
        <w:left w:val="none" w:sz="0" w:space="0" w:color="auto"/>
        <w:bottom w:val="none" w:sz="0" w:space="0" w:color="auto"/>
        <w:right w:val="none" w:sz="0" w:space="0" w:color="auto"/>
      </w:divBdr>
    </w:div>
    <w:div w:id="1458723623">
      <w:bodyDiv w:val="1"/>
      <w:marLeft w:val="0"/>
      <w:marRight w:val="0"/>
      <w:marTop w:val="0"/>
      <w:marBottom w:val="0"/>
      <w:divBdr>
        <w:top w:val="none" w:sz="0" w:space="0" w:color="auto"/>
        <w:left w:val="none" w:sz="0" w:space="0" w:color="auto"/>
        <w:bottom w:val="none" w:sz="0" w:space="0" w:color="auto"/>
        <w:right w:val="none" w:sz="0" w:space="0" w:color="auto"/>
      </w:divBdr>
    </w:div>
    <w:div w:id="1472752931">
      <w:bodyDiv w:val="1"/>
      <w:marLeft w:val="0"/>
      <w:marRight w:val="0"/>
      <w:marTop w:val="0"/>
      <w:marBottom w:val="0"/>
      <w:divBdr>
        <w:top w:val="none" w:sz="0" w:space="0" w:color="auto"/>
        <w:left w:val="none" w:sz="0" w:space="0" w:color="auto"/>
        <w:bottom w:val="none" w:sz="0" w:space="0" w:color="auto"/>
        <w:right w:val="none" w:sz="0" w:space="0" w:color="auto"/>
      </w:divBdr>
    </w:div>
    <w:div w:id="1479033993">
      <w:bodyDiv w:val="1"/>
      <w:marLeft w:val="0"/>
      <w:marRight w:val="0"/>
      <w:marTop w:val="0"/>
      <w:marBottom w:val="0"/>
      <w:divBdr>
        <w:top w:val="none" w:sz="0" w:space="0" w:color="auto"/>
        <w:left w:val="none" w:sz="0" w:space="0" w:color="auto"/>
        <w:bottom w:val="none" w:sz="0" w:space="0" w:color="auto"/>
        <w:right w:val="none" w:sz="0" w:space="0" w:color="auto"/>
      </w:divBdr>
    </w:div>
    <w:div w:id="1483738359">
      <w:bodyDiv w:val="1"/>
      <w:marLeft w:val="0"/>
      <w:marRight w:val="0"/>
      <w:marTop w:val="0"/>
      <w:marBottom w:val="0"/>
      <w:divBdr>
        <w:top w:val="none" w:sz="0" w:space="0" w:color="auto"/>
        <w:left w:val="none" w:sz="0" w:space="0" w:color="auto"/>
        <w:bottom w:val="none" w:sz="0" w:space="0" w:color="auto"/>
        <w:right w:val="none" w:sz="0" w:space="0" w:color="auto"/>
      </w:divBdr>
    </w:div>
    <w:div w:id="1524241435">
      <w:bodyDiv w:val="1"/>
      <w:marLeft w:val="0"/>
      <w:marRight w:val="0"/>
      <w:marTop w:val="0"/>
      <w:marBottom w:val="0"/>
      <w:divBdr>
        <w:top w:val="none" w:sz="0" w:space="0" w:color="auto"/>
        <w:left w:val="none" w:sz="0" w:space="0" w:color="auto"/>
        <w:bottom w:val="none" w:sz="0" w:space="0" w:color="auto"/>
        <w:right w:val="none" w:sz="0" w:space="0" w:color="auto"/>
      </w:divBdr>
    </w:div>
    <w:div w:id="1527866565">
      <w:bodyDiv w:val="1"/>
      <w:marLeft w:val="0"/>
      <w:marRight w:val="0"/>
      <w:marTop w:val="0"/>
      <w:marBottom w:val="0"/>
      <w:divBdr>
        <w:top w:val="none" w:sz="0" w:space="0" w:color="auto"/>
        <w:left w:val="none" w:sz="0" w:space="0" w:color="auto"/>
        <w:bottom w:val="none" w:sz="0" w:space="0" w:color="auto"/>
        <w:right w:val="none" w:sz="0" w:space="0" w:color="auto"/>
      </w:divBdr>
    </w:div>
    <w:div w:id="1529836619">
      <w:bodyDiv w:val="1"/>
      <w:marLeft w:val="0"/>
      <w:marRight w:val="0"/>
      <w:marTop w:val="0"/>
      <w:marBottom w:val="0"/>
      <w:divBdr>
        <w:top w:val="none" w:sz="0" w:space="0" w:color="auto"/>
        <w:left w:val="none" w:sz="0" w:space="0" w:color="auto"/>
        <w:bottom w:val="none" w:sz="0" w:space="0" w:color="auto"/>
        <w:right w:val="none" w:sz="0" w:space="0" w:color="auto"/>
      </w:divBdr>
    </w:div>
    <w:div w:id="1542281620">
      <w:bodyDiv w:val="1"/>
      <w:marLeft w:val="0"/>
      <w:marRight w:val="0"/>
      <w:marTop w:val="0"/>
      <w:marBottom w:val="0"/>
      <w:divBdr>
        <w:top w:val="none" w:sz="0" w:space="0" w:color="auto"/>
        <w:left w:val="none" w:sz="0" w:space="0" w:color="auto"/>
        <w:bottom w:val="none" w:sz="0" w:space="0" w:color="auto"/>
        <w:right w:val="none" w:sz="0" w:space="0" w:color="auto"/>
      </w:divBdr>
    </w:div>
    <w:div w:id="1582566893">
      <w:bodyDiv w:val="1"/>
      <w:marLeft w:val="0"/>
      <w:marRight w:val="0"/>
      <w:marTop w:val="0"/>
      <w:marBottom w:val="0"/>
      <w:divBdr>
        <w:top w:val="none" w:sz="0" w:space="0" w:color="auto"/>
        <w:left w:val="none" w:sz="0" w:space="0" w:color="auto"/>
        <w:bottom w:val="none" w:sz="0" w:space="0" w:color="auto"/>
        <w:right w:val="none" w:sz="0" w:space="0" w:color="auto"/>
      </w:divBdr>
      <w:divsChild>
        <w:div w:id="130870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836504">
      <w:bodyDiv w:val="1"/>
      <w:marLeft w:val="0"/>
      <w:marRight w:val="0"/>
      <w:marTop w:val="0"/>
      <w:marBottom w:val="0"/>
      <w:divBdr>
        <w:top w:val="none" w:sz="0" w:space="0" w:color="auto"/>
        <w:left w:val="none" w:sz="0" w:space="0" w:color="auto"/>
        <w:bottom w:val="none" w:sz="0" w:space="0" w:color="auto"/>
        <w:right w:val="none" w:sz="0" w:space="0" w:color="auto"/>
      </w:divBdr>
    </w:div>
    <w:div w:id="1592200714">
      <w:bodyDiv w:val="1"/>
      <w:marLeft w:val="0"/>
      <w:marRight w:val="0"/>
      <w:marTop w:val="0"/>
      <w:marBottom w:val="0"/>
      <w:divBdr>
        <w:top w:val="none" w:sz="0" w:space="0" w:color="auto"/>
        <w:left w:val="none" w:sz="0" w:space="0" w:color="auto"/>
        <w:bottom w:val="none" w:sz="0" w:space="0" w:color="auto"/>
        <w:right w:val="none" w:sz="0" w:space="0" w:color="auto"/>
      </w:divBdr>
    </w:div>
    <w:div w:id="1605503489">
      <w:bodyDiv w:val="1"/>
      <w:marLeft w:val="0"/>
      <w:marRight w:val="0"/>
      <w:marTop w:val="0"/>
      <w:marBottom w:val="0"/>
      <w:divBdr>
        <w:top w:val="none" w:sz="0" w:space="0" w:color="auto"/>
        <w:left w:val="none" w:sz="0" w:space="0" w:color="auto"/>
        <w:bottom w:val="none" w:sz="0" w:space="0" w:color="auto"/>
        <w:right w:val="none" w:sz="0" w:space="0" w:color="auto"/>
      </w:divBdr>
    </w:div>
    <w:div w:id="1607615027">
      <w:bodyDiv w:val="1"/>
      <w:marLeft w:val="0"/>
      <w:marRight w:val="0"/>
      <w:marTop w:val="0"/>
      <w:marBottom w:val="0"/>
      <w:divBdr>
        <w:top w:val="none" w:sz="0" w:space="0" w:color="auto"/>
        <w:left w:val="none" w:sz="0" w:space="0" w:color="auto"/>
        <w:bottom w:val="none" w:sz="0" w:space="0" w:color="auto"/>
        <w:right w:val="none" w:sz="0" w:space="0" w:color="auto"/>
      </w:divBdr>
    </w:div>
    <w:div w:id="1617446783">
      <w:bodyDiv w:val="1"/>
      <w:marLeft w:val="0"/>
      <w:marRight w:val="0"/>
      <w:marTop w:val="0"/>
      <w:marBottom w:val="0"/>
      <w:divBdr>
        <w:top w:val="none" w:sz="0" w:space="0" w:color="auto"/>
        <w:left w:val="none" w:sz="0" w:space="0" w:color="auto"/>
        <w:bottom w:val="none" w:sz="0" w:space="0" w:color="auto"/>
        <w:right w:val="none" w:sz="0" w:space="0" w:color="auto"/>
      </w:divBdr>
    </w:div>
    <w:div w:id="1638531227">
      <w:bodyDiv w:val="1"/>
      <w:marLeft w:val="0"/>
      <w:marRight w:val="0"/>
      <w:marTop w:val="0"/>
      <w:marBottom w:val="0"/>
      <w:divBdr>
        <w:top w:val="none" w:sz="0" w:space="0" w:color="auto"/>
        <w:left w:val="none" w:sz="0" w:space="0" w:color="auto"/>
        <w:bottom w:val="none" w:sz="0" w:space="0" w:color="auto"/>
        <w:right w:val="none" w:sz="0" w:space="0" w:color="auto"/>
      </w:divBdr>
    </w:div>
    <w:div w:id="1666393497">
      <w:bodyDiv w:val="1"/>
      <w:marLeft w:val="0"/>
      <w:marRight w:val="0"/>
      <w:marTop w:val="0"/>
      <w:marBottom w:val="0"/>
      <w:divBdr>
        <w:top w:val="none" w:sz="0" w:space="0" w:color="auto"/>
        <w:left w:val="none" w:sz="0" w:space="0" w:color="auto"/>
        <w:bottom w:val="none" w:sz="0" w:space="0" w:color="auto"/>
        <w:right w:val="none" w:sz="0" w:space="0" w:color="auto"/>
      </w:divBdr>
      <w:divsChild>
        <w:div w:id="89817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836209">
      <w:bodyDiv w:val="1"/>
      <w:marLeft w:val="0"/>
      <w:marRight w:val="0"/>
      <w:marTop w:val="0"/>
      <w:marBottom w:val="0"/>
      <w:divBdr>
        <w:top w:val="none" w:sz="0" w:space="0" w:color="auto"/>
        <w:left w:val="none" w:sz="0" w:space="0" w:color="auto"/>
        <w:bottom w:val="none" w:sz="0" w:space="0" w:color="auto"/>
        <w:right w:val="none" w:sz="0" w:space="0" w:color="auto"/>
      </w:divBdr>
    </w:div>
    <w:div w:id="1671955011">
      <w:bodyDiv w:val="1"/>
      <w:marLeft w:val="0"/>
      <w:marRight w:val="0"/>
      <w:marTop w:val="0"/>
      <w:marBottom w:val="0"/>
      <w:divBdr>
        <w:top w:val="none" w:sz="0" w:space="0" w:color="auto"/>
        <w:left w:val="none" w:sz="0" w:space="0" w:color="auto"/>
        <w:bottom w:val="none" w:sz="0" w:space="0" w:color="auto"/>
        <w:right w:val="none" w:sz="0" w:space="0" w:color="auto"/>
      </w:divBdr>
    </w:div>
    <w:div w:id="1674650707">
      <w:bodyDiv w:val="1"/>
      <w:marLeft w:val="0"/>
      <w:marRight w:val="0"/>
      <w:marTop w:val="0"/>
      <w:marBottom w:val="0"/>
      <w:divBdr>
        <w:top w:val="none" w:sz="0" w:space="0" w:color="auto"/>
        <w:left w:val="none" w:sz="0" w:space="0" w:color="auto"/>
        <w:bottom w:val="none" w:sz="0" w:space="0" w:color="auto"/>
        <w:right w:val="none" w:sz="0" w:space="0" w:color="auto"/>
      </w:divBdr>
    </w:div>
    <w:div w:id="1689675879">
      <w:bodyDiv w:val="1"/>
      <w:marLeft w:val="0"/>
      <w:marRight w:val="0"/>
      <w:marTop w:val="0"/>
      <w:marBottom w:val="0"/>
      <w:divBdr>
        <w:top w:val="none" w:sz="0" w:space="0" w:color="auto"/>
        <w:left w:val="none" w:sz="0" w:space="0" w:color="auto"/>
        <w:bottom w:val="none" w:sz="0" w:space="0" w:color="auto"/>
        <w:right w:val="none" w:sz="0" w:space="0" w:color="auto"/>
      </w:divBdr>
    </w:div>
    <w:div w:id="1705247595">
      <w:bodyDiv w:val="1"/>
      <w:marLeft w:val="0"/>
      <w:marRight w:val="0"/>
      <w:marTop w:val="0"/>
      <w:marBottom w:val="0"/>
      <w:divBdr>
        <w:top w:val="none" w:sz="0" w:space="0" w:color="auto"/>
        <w:left w:val="none" w:sz="0" w:space="0" w:color="auto"/>
        <w:bottom w:val="none" w:sz="0" w:space="0" w:color="auto"/>
        <w:right w:val="none" w:sz="0" w:space="0" w:color="auto"/>
      </w:divBdr>
    </w:div>
    <w:div w:id="1716807831">
      <w:bodyDiv w:val="1"/>
      <w:marLeft w:val="0"/>
      <w:marRight w:val="0"/>
      <w:marTop w:val="0"/>
      <w:marBottom w:val="0"/>
      <w:divBdr>
        <w:top w:val="none" w:sz="0" w:space="0" w:color="auto"/>
        <w:left w:val="none" w:sz="0" w:space="0" w:color="auto"/>
        <w:bottom w:val="none" w:sz="0" w:space="0" w:color="auto"/>
        <w:right w:val="none" w:sz="0" w:space="0" w:color="auto"/>
      </w:divBdr>
    </w:div>
    <w:div w:id="1717000102">
      <w:bodyDiv w:val="1"/>
      <w:marLeft w:val="0"/>
      <w:marRight w:val="0"/>
      <w:marTop w:val="0"/>
      <w:marBottom w:val="0"/>
      <w:divBdr>
        <w:top w:val="none" w:sz="0" w:space="0" w:color="auto"/>
        <w:left w:val="none" w:sz="0" w:space="0" w:color="auto"/>
        <w:bottom w:val="none" w:sz="0" w:space="0" w:color="auto"/>
        <w:right w:val="none" w:sz="0" w:space="0" w:color="auto"/>
      </w:divBdr>
    </w:div>
    <w:div w:id="1722173595">
      <w:bodyDiv w:val="1"/>
      <w:marLeft w:val="0"/>
      <w:marRight w:val="0"/>
      <w:marTop w:val="0"/>
      <w:marBottom w:val="0"/>
      <w:divBdr>
        <w:top w:val="none" w:sz="0" w:space="0" w:color="auto"/>
        <w:left w:val="none" w:sz="0" w:space="0" w:color="auto"/>
        <w:bottom w:val="none" w:sz="0" w:space="0" w:color="auto"/>
        <w:right w:val="none" w:sz="0" w:space="0" w:color="auto"/>
      </w:divBdr>
    </w:div>
    <w:div w:id="1733769897">
      <w:bodyDiv w:val="1"/>
      <w:marLeft w:val="0"/>
      <w:marRight w:val="0"/>
      <w:marTop w:val="0"/>
      <w:marBottom w:val="0"/>
      <w:divBdr>
        <w:top w:val="none" w:sz="0" w:space="0" w:color="auto"/>
        <w:left w:val="none" w:sz="0" w:space="0" w:color="auto"/>
        <w:bottom w:val="none" w:sz="0" w:space="0" w:color="auto"/>
        <w:right w:val="none" w:sz="0" w:space="0" w:color="auto"/>
      </w:divBdr>
    </w:div>
    <w:div w:id="1745372353">
      <w:bodyDiv w:val="1"/>
      <w:marLeft w:val="0"/>
      <w:marRight w:val="0"/>
      <w:marTop w:val="0"/>
      <w:marBottom w:val="0"/>
      <w:divBdr>
        <w:top w:val="none" w:sz="0" w:space="0" w:color="auto"/>
        <w:left w:val="none" w:sz="0" w:space="0" w:color="auto"/>
        <w:bottom w:val="none" w:sz="0" w:space="0" w:color="auto"/>
        <w:right w:val="none" w:sz="0" w:space="0" w:color="auto"/>
      </w:divBdr>
    </w:div>
    <w:div w:id="1748115827">
      <w:bodyDiv w:val="1"/>
      <w:marLeft w:val="0"/>
      <w:marRight w:val="0"/>
      <w:marTop w:val="0"/>
      <w:marBottom w:val="0"/>
      <w:divBdr>
        <w:top w:val="none" w:sz="0" w:space="0" w:color="auto"/>
        <w:left w:val="none" w:sz="0" w:space="0" w:color="auto"/>
        <w:bottom w:val="none" w:sz="0" w:space="0" w:color="auto"/>
        <w:right w:val="none" w:sz="0" w:space="0" w:color="auto"/>
      </w:divBdr>
    </w:div>
    <w:div w:id="1759713921">
      <w:bodyDiv w:val="1"/>
      <w:marLeft w:val="0"/>
      <w:marRight w:val="0"/>
      <w:marTop w:val="0"/>
      <w:marBottom w:val="0"/>
      <w:divBdr>
        <w:top w:val="none" w:sz="0" w:space="0" w:color="auto"/>
        <w:left w:val="none" w:sz="0" w:space="0" w:color="auto"/>
        <w:bottom w:val="none" w:sz="0" w:space="0" w:color="auto"/>
        <w:right w:val="none" w:sz="0" w:space="0" w:color="auto"/>
      </w:divBdr>
    </w:div>
    <w:div w:id="1779065210">
      <w:bodyDiv w:val="1"/>
      <w:marLeft w:val="0"/>
      <w:marRight w:val="0"/>
      <w:marTop w:val="0"/>
      <w:marBottom w:val="0"/>
      <w:divBdr>
        <w:top w:val="none" w:sz="0" w:space="0" w:color="auto"/>
        <w:left w:val="none" w:sz="0" w:space="0" w:color="auto"/>
        <w:bottom w:val="none" w:sz="0" w:space="0" w:color="auto"/>
        <w:right w:val="none" w:sz="0" w:space="0" w:color="auto"/>
      </w:divBdr>
    </w:div>
    <w:div w:id="1786194521">
      <w:bodyDiv w:val="1"/>
      <w:marLeft w:val="0"/>
      <w:marRight w:val="0"/>
      <w:marTop w:val="0"/>
      <w:marBottom w:val="0"/>
      <w:divBdr>
        <w:top w:val="none" w:sz="0" w:space="0" w:color="auto"/>
        <w:left w:val="none" w:sz="0" w:space="0" w:color="auto"/>
        <w:bottom w:val="none" w:sz="0" w:space="0" w:color="auto"/>
        <w:right w:val="none" w:sz="0" w:space="0" w:color="auto"/>
      </w:divBdr>
    </w:div>
    <w:div w:id="1818719993">
      <w:bodyDiv w:val="1"/>
      <w:marLeft w:val="0"/>
      <w:marRight w:val="0"/>
      <w:marTop w:val="0"/>
      <w:marBottom w:val="0"/>
      <w:divBdr>
        <w:top w:val="none" w:sz="0" w:space="0" w:color="auto"/>
        <w:left w:val="none" w:sz="0" w:space="0" w:color="auto"/>
        <w:bottom w:val="none" w:sz="0" w:space="0" w:color="auto"/>
        <w:right w:val="none" w:sz="0" w:space="0" w:color="auto"/>
      </w:divBdr>
    </w:div>
    <w:div w:id="1820687746">
      <w:bodyDiv w:val="1"/>
      <w:marLeft w:val="0"/>
      <w:marRight w:val="0"/>
      <w:marTop w:val="0"/>
      <w:marBottom w:val="0"/>
      <w:divBdr>
        <w:top w:val="none" w:sz="0" w:space="0" w:color="auto"/>
        <w:left w:val="none" w:sz="0" w:space="0" w:color="auto"/>
        <w:bottom w:val="none" w:sz="0" w:space="0" w:color="auto"/>
        <w:right w:val="none" w:sz="0" w:space="0" w:color="auto"/>
      </w:divBdr>
    </w:div>
    <w:div w:id="1836725973">
      <w:bodyDiv w:val="1"/>
      <w:marLeft w:val="0"/>
      <w:marRight w:val="0"/>
      <w:marTop w:val="0"/>
      <w:marBottom w:val="0"/>
      <w:divBdr>
        <w:top w:val="none" w:sz="0" w:space="0" w:color="auto"/>
        <w:left w:val="none" w:sz="0" w:space="0" w:color="auto"/>
        <w:bottom w:val="none" w:sz="0" w:space="0" w:color="auto"/>
        <w:right w:val="none" w:sz="0" w:space="0" w:color="auto"/>
      </w:divBdr>
    </w:div>
    <w:div w:id="1855417240">
      <w:bodyDiv w:val="1"/>
      <w:marLeft w:val="0"/>
      <w:marRight w:val="0"/>
      <w:marTop w:val="0"/>
      <w:marBottom w:val="0"/>
      <w:divBdr>
        <w:top w:val="none" w:sz="0" w:space="0" w:color="auto"/>
        <w:left w:val="none" w:sz="0" w:space="0" w:color="auto"/>
        <w:bottom w:val="none" w:sz="0" w:space="0" w:color="auto"/>
        <w:right w:val="none" w:sz="0" w:space="0" w:color="auto"/>
      </w:divBdr>
    </w:div>
    <w:div w:id="1926764120">
      <w:bodyDiv w:val="1"/>
      <w:marLeft w:val="0"/>
      <w:marRight w:val="0"/>
      <w:marTop w:val="0"/>
      <w:marBottom w:val="0"/>
      <w:divBdr>
        <w:top w:val="none" w:sz="0" w:space="0" w:color="auto"/>
        <w:left w:val="none" w:sz="0" w:space="0" w:color="auto"/>
        <w:bottom w:val="none" w:sz="0" w:space="0" w:color="auto"/>
        <w:right w:val="none" w:sz="0" w:space="0" w:color="auto"/>
      </w:divBdr>
    </w:div>
    <w:div w:id="1935356666">
      <w:bodyDiv w:val="1"/>
      <w:marLeft w:val="0"/>
      <w:marRight w:val="0"/>
      <w:marTop w:val="0"/>
      <w:marBottom w:val="0"/>
      <w:divBdr>
        <w:top w:val="none" w:sz="0" w:space="0" w:color="auto"/>
        <w:left w:val="none" w:sz="0" w:space="0" w:color="auto"/>
        <w:bottom w:val="none" w:sz="0" w:space="0" w:color="auto"/>
        <w:right w:val="none" w:sz="0" w:space="0" w:color="auto"/>
      </w:divBdr>
    </w:div>
    <w:div w:id="1936161012">
      <w:bodyDiv w:val="1"/>
      <w:marLeft w:val="0"/>
      <w:marRight w:val="0"/>
      <w:marTop w:val="0"/>
      <w:marBottom w:val="0"/>
      <w:divBdr>
        <w:top w:val="none" w:sz="0" w:space="0" w:color="auto"/>
        <w:left w:val="none" w:sz="0" w:space="0" w:color="auto"/>
        <w:bottom w:val="none" w:sz="0" w:space="0" w:color="auto"/>
        <w:right w:val="none" w:sz="0" w:space="0" w:color="auto"/>
      </w:divBdr>
    </w:div>
    <w:div w:id="1967661856">
      <w:bodyDiv w:val="1"/>
      <w:marLeft w:val="0"/>
      <w:marRight w:val="0"/>
      <w:marTop w:val="0"/>
      <w:marBottom w:val="0"/>
      <w:divBdr>
        <w:top w:val="none" w:sz="0" w:space="0" w:color="auto"/>
        <w:left w:val="none" w:sz="0" w:space="0" w:color="auto"/>
        <w:bottom w:val="none" w:sz="0" w:space="0" w:color="auto"/>
        <w:right w:val="none" w:sz="0" w:space="0" w:color="auto"/>
      </w:divBdr>
    </w:div>
    <w:div w:id="1968507754">
      <w:bodyDiv w:val="1"/>
      <w:marLeft w:val="0"/>
      <w:marRight w:val="0"/>
      <w:marTop w:val="0"/>
      <w:marBottom w:val="0"/>
      <w:divBdr>
        <w:top w:val="none" w:sz="0" w:space="0" w:color="auto"/>
        <w:left w:val="none" w:sz="0" w:space="0" w:color="auto"/>
        <w:bottom w:val="none" w:sz="0" w:space="0" w:color="auto"/>
        <w:right w:val="none" w:sz="0" w:space="0" w:color="auto"/>
      </w:divBdr>
    </w:div>
    <w:div w:id="1983390778">
      <w:bodyDiv w:val="1"/>
      <w:marLeft w:val="0"/>
      <w:marRight w:val="0"/>
      <w:marTop w:val="0"/>
      <w:marBottom w:val="0"/>
      <w:divBdr>
        <w:top w:val="none" w:sz="0" w:space="0" w:color="auto"/>
        <w:left w:val="none" w:sz="0" w:space="0" w:color="auto"/>
        <w:bottom w:val="none" w:sz="0" w:space="0" w:color="auto"/>
        <w:right w:val="none" w:sz="0" w:space="0" w:color="auto"/>
      </w:divBdr>
    </w:div>
    <w:div w:id="1983658085">
      <w:bodyDiv w:val="1"/>
      <w:marLeft w:val="0"/>
      <w:marRight w:val="0"/>
      <w:marTop w:val="0"/>
      <w:marBottom w:val="0"/>
      <w:divBdr>
        <w:top w:val="none" w:sz="0" w:space="0" w:color="auto"/>
        <w:left w:val="none" w:sz="0" w:space="0" w:color="auto"/>
        <w:bottom w:val="none" w:sz="0" w:space="0" w:color="auto"/>
        <w:right w:val="none" w:sz="0" w:space="0" w:color="auto"/>
      </w:divBdr>
    </w:div>
    <w:div w:id="2019694652">
      <w:bodyDiv w:val="1"/>
      <w:marLeft w:val="0"/>
      <w:marRight w:val="0"/>
      <w:marTop w:val="0"/>
      <w:marBottom w:val="0"/>
      <w:divBdr>
        <w:top w:val="none" w:sz="0" w:space="0" w:color="auto"/>
        <w:left w:val="none" w:sz="0" w:space="0" w:color="auto"/>
        <w:bottom w:val="none" w:sz="0" w:space="0" w:color="auto"/>
        <w:right w:val="none" w:sz="0" w:space="0" w:color="auto"/>
      </w:divBdr>
    </w:div>
    <w:div w:id="2032565775">
      <w:bodyDiv w:val="1"/>
      <w:marLeft w:val="0"/>
      <w:marRight w:val="0"/>
      <w:marTop w:val="0"/>
      <w:marBottom w:val="0"/>
      <w:divBdr>
        <w:top w:val="none" w:sz="0" w:space="0" w:color="auto"/>
        <w:left w:val="none" w:sz="0" w:space="0" w:color="auto"/>
        <w:bottom w:val="none" w:sz="0" w:space="0" w:color="auto"/>
        <w:right w:val="none" w:sz="0" w:space="0" w:color="auto"/>
      </w:divBdr>
    </w:div>
    <w:div w:id="2063166661">
      <w:bodyDiv w:val="1"/>
      <w:marLeft w:val="0"/>
      <w:marRight w:val="0"/>
      <w:marTop w:val="0"/>
      <w:marBottom w:val="0"/>
      <w:divBdr>
        <w:top w:val="none" w:sz="0" w:space="0" w:color="auto"/>
        <w:left w:val="none" w:sz="0" w:space="0" w:color="auto"/>
        <w:bottom w:val="none" w:sz="0" w:space="0" w:color="auto"/>
        <w:right w:val="none" w:sz="0" w:space="0" w:color="auto"/>
      </w:divBdr>
    </w:div>
    <w:div w:id="2093508651">
      <w:bodyDiv w:val="1"/>
      <w:marLeft w:val="0"/>
      <w:marRight w:val="0"/>
      <w:marTop w:val="0"/>
      <w:marBottom w:val="0"/>
      <w:divBdr>
        <w:top w:val="none" w:sz="0" w:space="0" w:color="auto"/>
        <w:left w:val="none" w:sz="0" w:space="0" w:color="auto"/>
        <w:bottom w:val="none" w:sz="0" w:space="0" w:color="auto"/>
        <w:right w:val="none" w:sz="0" w:space="0" w:color="auto"/>
      </w:divBdr>
    </w:div>
    <w:div w:id="211381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in/jyoshna-c-979a641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kZjyefyKZD8qwZfOBo/zraX4Q==">CgMxLjAyCGguZ2pkZ3hzOAByGWlkOmRsY2NMNmJqRm1rQUFBQUFBQVo1aEE=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 Chennoju</dc:creator>
  <cp:lastModifiedBy>Jyo Chennoju</cp:lastModifiedBy>
  <cp:revision>96</cp:revision>
  <dcterms:created xsi:type="dcterms:W3CDTF">2025-03-26T02:24:00Z</dcterms:created>
  <dcterms:modified xsi:type="dcterms:W3CDTF">2025-04-11T14:27:00Z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db08f4398c8b4b66eee274821f219fdb02ef27d61bb01ccf74bd383f84a82b8d</vt:lpwstr>
  </property>
</Properties>
</file>